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940" w:rsidRPr="00E51AB0" w:rsidRDefault="00840940" w:rsidP="00AA77EC">
      <w:pPr>
        <w:spacing w:after="0"/>
        <w:jc w:val="center"/>
        <w:rPr>
          <w:rFonts w:ascii="Times New Roman" w:hAnsi="Times New Roman" w:cs="Times New Roman"/>
          <w:b/>
          <w:sz w:val="24"/>
          <w:szCs w:val="24"/>
        </w:rPr>
      </w:pPr>
      <w:r w:rsidRPr="00E51AB0">
        <w:rPr>
          <w:rFonts w:ascii="Times New Roman" w:hAnsi="Times New Roman" w:cs="Times New Roman"/>
          <w:b/>
          <w:sz w:val="24"/>
          <w:szCs w:val="24"/>
          <w:lang w:val="kk-KZ"/>
        </w:rPr>
        <w:t>Тыңдауға арналған презентация</w:t>
      </w:r>
      <w:r w:rsidR="004118B8" w:rsidRPr="00E51AB0">
        <w:rPr>
          <w:rFonts w:ascii="Times New Roman" w:hAnsi="Times New Roman" w:cs="Times New Roman"/>
          <w:b/>
          <w:sz w:val="24"/>
          <w:szCs w:val="24"/>
        </w:rPr>
        <w:t xml:space="preserve">  </w:t>
      </w:r>
    </w:p>
    <w:p w:rsidR="00AA77EC" w:rsidRPr="00E51AB0" w:rsidRDefault="00AA77EC" w:rsidP="00AA77EC">
      <w:pPr>
        <w:spacing w:after="0"/>
        <w:jc w:val="center"/>
        <w:rPr>
          <w:rFonts w:ascii="Times New Roman" w:hAnsi="Times New Roman" w:cs="Times New Roman"/>
          <w:b/>
          <w:sz w:val="24"/>
          <w:szCs w:val="24"/>
        </w:rPr>
      </w:pPr>
      <w:r w:rsidRPr="00E51AB0">
        <w:rPr>
          <w:rFonts w:ascii="Times New Roman" w:hAnsi="Times New Roman" w:cs="Times New Roman"/>
          <w:b/>
          <w:sz w:val="24"/>
          <w:szCs w:val="24"/>
        </w:rPr>
        <w:t xml:space="preserve">Выступление к слушаниям </w:t>
      </w:r>
    </w:p>
    <w:p w:rsidR="00840940" w:rsidRPr="00E51AB0" w:rsidRDefault="00840940" w:rsidP="00AA77EC">
      <w:pPr>
        <w:spacing w:after="0"/>
        <w:jc w:val="both"/>
        <w:rPr>
          <w:rFonts w:ascii="Times New Roman" w:hAnsi="Times New Roman" w:cs="Times New Roman"/>
          <w:b/>
          <w:sz w:val="24"/>
          <w:szCs w:val="24"/>
          <w:lang w:val="kk-KZ"/>
        </w:rPr>
      </w:pPr>
      <w:r w:rsidRPr="00E51AB0">
        <w:rPr>
          <w:rFonts w:ascii="Times New Roman" w:hAnsi="Times New Roman" w:cs="Times New Roman"/>
          <w:b/>
          <w:sz w:val="24"/>
          <w:szCs w:val="24"/>
          <w:lang w:val="kk-KZ"/>
        </w:rPr>
        <w:t>Ақтөбе қаласы                                                                                                                  26 шілде 2023 ж.</w:t>
      </w:r>
    </w:p>
    <w:p w:rsidR="00AA77EC" w:rsidRPr="00E51AB0" w:rsidRDefault="00EE2C34" w:rsidP="00AA77EC">
      <w:pPr>
        <w:spacing w:after="0"/>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город </w:t>
      </w:r>
      <w:r w:rsidR="00601742" w:rsidRPr="00E51AB0">
        <w:rPr>
          <w:rFonts w:ascii="Times New Roman" w:hAnsi="Times New Roman" w:cs="Times New Roman"/>
          <w:b/>
          <w:sz w:val="24"/>
          <w:szCs w:val="24"/>
        </w:rPr>
        <w:t xml:space="preserve"> </w:t>
      </w:r>
      <w:proofErr w:type="spellStart"/>
      <w:r w:rsidR="00AA77EC" w:rsidRPr="00E51AB0">
        <w:rPr>
          <w:rFonts w:ascii="Times New Roman" w:hAnsi="Times New Roman" w:cs="Times New Roman"/>
          <w:b/>
          <w:sz w:val="24"/>
          <w:szCs w:val="24"/>
        </w:rPr>
        <w:t>Актобе</w:t>
      </w:r>
      <w:proofErr w:type="spellEnd"/>
      <w:proofErr w:type="gramEnd"/>
      <w:r w:rsidR="00AA77EC" w:rsidRPr="00E51AB0">
        <w:rPr>
          <w:rFonts w:ascii="Times New Roman" w:hAnsi="Times New Roman" w:cs="Times New Roman"/>
          <w:b/>
          <w:sz w:val="24"/>
          <w:szCs w:val="24"/>
        </w:rPr>
        <w:t xml:space="preserve">                                                                                                                </w:t>
      </w:r>
      <w:r w:rsidR="00E37C35">
        <w:rPr>
          <w:rFonts w:ascii="Times New Roman" w:hAnsi="Times New Roman" w:cs="Times New Roman"/>
          <w:b/>
          <w:sz w:val="24"/>
          <w:szCs w:val="24"/>
        </w:rPr>
        <w:t xml:space="preserve">   </w:t>
      </w:r>
      <w:r w:rsidR="00AA77EC" w:rsidRPr="00E51AB0">
        <w:rPr>
          <w:rFonts w:ascii="Times New Roman" w:hAnsi="Times New Roman" w:cs="Times New Roman"/>
          <w:b/>
          <w:sz w:val="24"/>
          <w:szCs w:val="24"/>
        </w:rPr>
        <w:t xml:space="preserve">  </w:t>
      </w:r>
      <w:r w:rsidR="00931108" w:rsidRPr="00E51AB0">
        <w:rPr>
          <w:rFonts w:ascii="Times New Roman" w:hAnsi="Times New Roman" w:cs="Times New Roman"/>
          <w:b/>
          <w:sz w:val="24"/>
          <w:szCs w:val="24"/>
        </w:rPr>
        <w:t>2</w:t>
      </w:r>
      <w:r w:rsidR="007E165B" w:rsidRPr="00E51AB0">
        <w:rPr>
          <w:rFonts w:ascii="Times New Roman" w:hAnsi="Times New Roman" w:cs="Times New Roman"/>
          <w:b/>
          <w:sz w:val="24"/>
          <w:szCs w:val="24"/>
        </w:rPr>
        <w:t>6</w:t>
      </w:r>
      <w:r w:rsidR="00931108" w:rsidRPr="00E51AB0">
        <w:rPr>
          <w:rFonts w:ascii="Times New Roman" w:hAnsi="Times New Roman" w:cs="Times New Roman"/>
          <w:b/>
          <w:sz w:val="24"/>
          <w:szCs w:val="24"/>
        </w:rPr>
        <w:t xml:space="preserve"> </w:t>
      </w:r>
      <w:r w:rsidR="00317654" w:rsidRPr="00E51AB0">
        <w:rPr>
          <w:rFonts w:ascii="Times New Roman" w:hAnsi="Times New Roman" w:cs="Times New Roman"/>
          <w:b/>
          <w:sz w:val="24"/>
          <w:szCs w:val="24"/>
        </w:rPr>
        <w:t>ию</w:t>
      </w:r>
      <w:r w:rsidR="00931108" w:rsidRPr="00E51AB0">
        <w:rPr>
          <w:rFonts w:ascii="Times New Roman" w:hAnsi="Times New Roman" w:cs="Times New Roman"/>
          <w:b/>
          <w:sz w:val="24"/>
          <w:szCs w:val="24"/>
        </w:rPr>
        <w:t>ль 202</w:t>
      </w:r>
      <w:r w:rsidR="007E165B" w:rsidRPr="00E51AB0">
        <w:rPr>
          <w:rFonts w:ascii="Times New Roman" w:hAnsi="Times New Roman" w:cs="Times New Roman"/>
          <w:b/>
          <w:sz w:val="24"/>
          <w:szCs w:val="24"/>
        </w:rPr>
        <w:t>3</w:t>
      </w:r>
      <w:r>
        <w:rPr>
          <w:rFonts w:ascii="Times New Roman" w:hAnsi="Times New Roman" w:cs="Times New Roman"/>
          <w:b/>
          <w:sz w:val="24"/>
          <w:szCs w:val="24"/>
        </w:rPr>
        <w:t xml:space="preserve"> </w:t>
      </w:r>
    </w:p>
    <w:p w:rsidR="00660EE8" w:rsidRPr="00E51AB0" w:rsidRDefault="00660EE8" w:rsidP="00EC5E81">
      <w:pPr>
        <w:spacing w:after="0"/>
        <w:jc w:val="center"/>
        <w:rPr>
          <w:rFonts w:ascii="Times New Roman" w:hAnsi="Times New Roman" w:cs="Times New Roman"/>
          <w:sz w:val="24"/>
          <w:szCs w:val="24"/>
        </w:rPr>
      </w:pPr>
    </w:p>
    <w:p w:rsidR="00840940" w:rsidRPr="00E51AB0" w:rsidRDefault="00840940" w:rsidP="00840940">
      <w:pPr>
        <w:jc w:val="center"/>
        <w:rPr>
          <w:rFonts w:ascii="Times New Roman" w:hAnsi="Times New Roman" w:cs="Times New Roman"/>
          <w:b/>
          <w:sz w:val="24"/>
          <w:szCs w:val="24"/>
          <w:lang w:val="kk-KZ"/>
        </w:rPr>
      </w:pPr>
      <w:r w:rsidRPr="00E51AB0">
        <w:rPr>
          <w:rFonts w:ascii="Times New Roman" w:hAnsi="Times New Roman" w:cs="Times New Roman"/>
          <w:b/>
          <w:sz w:val="24"/>
          <w:szCs w:val="24"/>
          <w:lang w:val="kk-KZ"/>
        </w:rPr>
        <w:t>Құрметті ханымдар мен мырзалар!</w:t>
      </w:r>
    </w:p>
    <w:p w:rsidR="00840940" w:rsidRPr="0096769F" w:rsidRDefault="00840940" w:rsidP="008A0AD0">
      <w:pPr>
        <w:jc w:val="center"/>
        <w:rPr>
          <w:rFonts w:ascii="Times New Roman" w:hAnsi="Times New Roman" w:cs="Times New Roman"/>
          <w:b/>
          <w:sz w:val="24"/>
          <w:szCs w:val="24"/>
          <w:lang w:val="kk-KZ"/>
        </w:rPr>
      </w:pPr>
      <w:r w:rsidRPr="00E51AB0">
        <w:rPr>
          <w:rFonts w:ascii="Times New Roman" w:hAnsi="Times New Roman" w:cs="Times New Roman"/>
          <w:b/>
          <w:sz w:val="24"/>
          <w:szCs w:val="24"/>
          <w:lang w:val="kk-KZ"/>
        </w:rPr>
        <w:t>У</w:t>
      </w:r>
      <w:r w:rsidR="00EC5E81" w:rsidRPr="0096769F">
        <w:rPr>
          <w:rFonts w:ascii="Times New Roman" w:hAnsi="Times New Roman" w:cs="Times New Roman"/>
          <w:b/>
          <w:sz w:val="24"/>
          <w:szCs w:val="24"/>
          <w:lang w:val="kk-KZ"/>
        </w:rPr>
        <w:t>важаемые дамы и господа!</w:t>
      </w:r>
    </w:p>
    <w:p w:rsidR="00840940" w:rsidRPr="00E51AB0" w:rsidRDefault="00840940" w:rsidP="00EC5E81">
      <w:pPr>
        <w:spacing w:after="0"/>
        <w:ind w:firstLine="567"/>
        <w:jc w:val="both"/>
        <w:rPr>
          <w:rFonts w:ascii="Times New Roman" w:hAnsi="Times New Roman" w:cs="Times New Roman"/>
          <w:sz w:val="24"/>
          <w:szCs w:val="24"/>
          <w:lang w:val="kk-KZ"/>
        </w:rPr>
      </w:pPr>
      <w:r w:rsidRPr="00E51AB0">
        <w:rPr>
          <w:rFonts w:ascii="Times New Roman" w:hAnsi="Times New Roman" w:cs="Times New Roman"/>
          <w:sz w:val="24"/>
          <w:szCs w:val="24"/>
          <w:lang w:val="kk-KZ"/>
        </w:rPr>
        <w:t xml:space="preserve">Назарларыңызға «Табиғи монополиялар туралы» Қазақстан Республикасы Заңының 26-бабы 2-тармағының 16) 17) тармақшасына сәйкес қызметтің реттелетін түрі – жылу өндіру бойынша табиғи монополиялар субъектісінің 2023 жылғы 1 жартыжылының тарифтік сметаны орындау туралы есебін және инвестициялық бағдарламасын іске асыру туралы есебін ұсынамыз. </w:t>
      </w:r>
    </w:p>
    <w:p w:rsidR="00985537" w:rsidRPr="00E51AB0" w:rsidRDefault="00EC5E81" w:rsidP="00EC5E81">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rPr>
        <w:t xml:space="preserve">Вашему вниманию представляется </w:t>
      </w:r>
      <w:r w:rsidR="00AA77EC" w:rsidRPr="00E51AB0">
        <w:rPr>
          <w:rFonts w:ascii="Times New Roman" w:hAnsi="Times New Roman" w:cs="Times New Roman"/>
          <w:sz w:val="24"/>
          <w:szCs w:val="24"/>
        </w:rPr>
        <w:t xml:space="preserve">отчет по исполнению тарифной сметы, </w:t>
      </w:r>
      <w:r w:rsidRPr="00E51AB0">
        <w:rPr>
          <w:rFonts w:ascii="Times New Roman" w:hAnsi="Times New Roman" w:cs="Times New Roman"/>
          <w:sz w:val="24"/>
          <w:szCs w:val="24"/>
        </w:rPr>
        <w:t xml:space="preserve">отчет по исполнению </w:t>
      </w:r>
      <w:r w:rsidR="00AA77EC" w:rsidRPr="00E51AB0">
        <w:rPr>
          <w:rFonts w:ascii="Times New Roman" w:hAnsi="Times New Roman" w:cs="Times New Roman"/>
          <w:sz w:val="24"/>
          <w:szCs w:val="24"/>
        </w:rPr>
        <w:t>инвестиционной программы субъект</w:t>
      </w:r>
      <w:r w:rsidR="004118B8" w:rsidRPr="00E51AB0">
        <w:rPr>
          <w:rFonts w:ascii="Times New Roman" w:hAnsi="Times New Roman" w:cs="Times New Roman"/>
          <w:sz w:val="24"/>
          <w:szCs w:val="24"/>
        </w:rPr>
        <w:t>а</w:t>
      </w:r>
      <w:r w:rsidR="00931108" w:rsidRPr="00E51AB0">
        <w:rPr>
          <w:rFonts w:ascii="Times New Roman" w:hAnsi="Times New Roman" w:cs="Times New Roman"/>
          <w:sz w:val="24"/>
          <w:szCs w:val="24"/>
        </w:rPr>
        <w:t xml:space="preserve"> естественных монополий </w:t>
      </w:r>
      <w:r w:rsidR="00317654" w:rsidRPr="00E51AB0">
        <w:rPr>
          <w:rFonts w:ascii="Times New Roman" w:hAnsi="Times New Roman" w:cs="Times New Roman"/>
          <w:sz w:val="24"/>
          <w:szCs w:val="24"/>
        </w:rPr>
        <w:t>за 1-ое полугодие 202</w:t>
      </w:r>
      <w:r w:rsidR="007E165B" w:rsidRPr="00E51AB0">
        <w:rPr>
          <w:rFonts w:ascii="Times New Roman" w:hAnsi="Times New Roman" w:cs="Times New Roman"/>
          <w:sz w:val="24"/>
          <w:szCs w:val="24"/>
        </w:rPr>
        <w:t>3</w:t>
      </w:r>
      <w:r w:rsidR="00317654" w:rsidRPr="00E51AB0">
        <w:rPr>
          <w:rFonts w:ascii="Times New Roman" w:hAnsi="Times New Roman" w:cs="Times New Roman"/>
          <w:sz w:val="24"/>
          <w:szCs w:val="24"/>
        </w:rPr>
        <w:t xml:space="preserve"> года </w:t>
      </w:r>
      <w:r w:rsidR="00AA77EC" w:rsidRPr="00E51AB0">
        <w:rPr>
          <w:rFonts w:ascii="Times New Roman" w:hAnsi="Times New Roman" w:cs="Times New Roman"/>
          <w:sz w:val="24"/>
          <w:szCs w:val="24"/>
        </w:rPr>
        <w:t>по регулируемому виду деятельности - производство тепловой энергии</w:t>
      </w:r>
      <w:r w:rsidR="00D71922" w:rsidRPr="00E51AB0">
        <w:rPr>
          <w:rFonts w:ascii="Times New Roman" w:hAnsi="Times New Roman" w:cs="Times New Roman"/>
          <w:sz w:val="24"/>
          <w:szCs w:val="24"/>
        </w:rPr>
        <w:t xml:space="preserve"> согласно подпункта 16) 17) пункта 2 статьи 26 Закона РК «О естественных монополиях»</w:t>
      </w:r>
    </w:p>
    <w:p w:rsidR="00EC5E81" w:rsidRPr="00E51AB0" w:rsidRDefault="00EC5E81" w:rsidP="00601742">
      <w:pPr>
        <w:spacing w:before="240" w:after="0"/>
        <w:ind w:firstLine="567"/>
        <w:jc w:val="both"/>
        <w:rPr>
          <w:rFonts w:ascii="Times New Roman" w:hAnsi="Times New Roman" w:cs="Times New Roman"/>
          <w:b/>
          <w:sz w:val="24"/>
          <w:szCs w:val="24"/>
        </w:rPr>
      </w:pPr>
      <w:r w:rsidRPr="00E51AB0">
        <w:rPr>
          <w:rFonts w:ascii="Times New Roman" w:hAnsi="Times New Roman" w:cs="Times New Roman"/>
          <w:b/>
          <w:sz w:val="24"/>
          <w:szCs w:val="24"/>
        </w:rPr>
        <w:t>Слайд 2</w:t>
      </w:r>
    </w:p>
    <w:p w:rsidR="00B9559D" w:rsidRPr="00E51AB0" w:rsidRDefault="005F6AC9" w:rsidP="00660EE8">
      <w:pPr>
        <w:spacing w:after="0"/>
        <w:ind w:firstLine="567"/>
        <w:jc w:val="both"/>
        <w:rPr>
          <w:rFonts w:ascii="Times New Roman" w:hAnsi="Times New Roman" w:cs="Times New Roman"/>
          <w:b/>
          <w:sz w:val="24"/>
          <w:szCs w:val="24"/>
        </w:rPr>
      </w:pPr>
      <w:r w:rsidRPr="00E51AB0">
        <w:rPr>
          <w:rFonts w:ascii="Times New Roman" w:hAnsi="Times New Roman" w:cs="Times New Roman"/>
          <w:b/>
          <w:noProof/>
          <w:sz w:val="24"/>
          <w:szCs w:val="24"/>
          <w:lang w:eastAsia="ru-RU"/>
        </w:rPr>
        <w:drawing>
          <wp:inline distT="0" distB="0" distL="0" distR="0" wp14:anchorId="32974D60" wp14:editId="718038A2">
            <wp:extent cx="6153150" cy="346114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0085" cy="3470673"/>
                    </a:xfrm>
                    <a:prstGeom prst="rect">
                      <a:avLst/>
                    </a:prstGeom>
                  </pic:spPr>
                </pic:pic>
              </a:graphicData>
            </a:graphic>
          </wp:inline>
        </w:drawing>
      </w:r>
    </w:p>
    <w:p w:rsidR="00840940" w:rsidRPr="00E51AB0" w:rsidRDefault="00840940" w:rsidP="00840940">
      <w:pPr>
        <w:spacing w:after="160" w:line="259" w:lineRule="auto"/>
        <w:ind w:firstLine="567"/>
        <w:rPr>
          <w:rFonts w:ascii="Times New Roman" w:eastAsia="Calibri" w:hAnsi="Times New Roman" w:cs="Times New Roman"/>
        </w:rPr>
      </w:pPr>
    </w:p>
    <w:p w:rsidR="00840940" w:rsidRPr="00E51AB0" w:rsidRDefault="00840940" w:rsidP="00840940">
      <w:pPr>
        <w:spacing w:after="160" w:line="259" w:lineRule="auto"/>
        <w:ind w:firstLine="567"/>
        <w:rPr>
          <w:rFonts w:ascii="Times New Roman" w:eastAsia="Calibri" w:hAnsi="Times New Roman" w:cs="Times New Roman"/>
          <w:sz w:val="24"/>
          <w:szCs w:val="24"/>
          <w:lang w:val="kk-KZ"/>
        </w:rPr>
      </w:pPr>
      <w:r w:rsidRPr="00E51AB0">
        <w:rPr>
          <w:rFonts w:ascii="Times New Roman" w:eastAsia="Calibri" w:hAnsi="Times New Roman" w:cs="Times New Roman"/>
          <w:sz w:val="24"/>
          <w:szCs w:val="24"/>
          <w:lang w:val="kk-KZ"/>
        </w:rPr>
        <w:t>«Ақтөбе ЖЭО» АҚ жылу энергиясын өндіру бойынша табиғи монополиялар саласында қызмет етеді және электр энергиясын көтерме саудада жеткізу нарығында басым (монополиялық) жағдайға ие.</w:t>
      </w:r>
    </w:p>
    <w:p w:rsidR="00840940" w:rsidRPr="00E51AB0" w:rsidRDefault="00840940" w:rsidP="00840940">
      <w:pPr>
        <w:spacing w:after="160" w:line="259" w:lineRule="auto"/>
        <w:ind w:firstLine="567"/>
        <w:rPr>
          <w:rFonts w:ascii="Times New Roman" w:eastAsia="Calibri" w:hAnsi="Times New Roman" w:cs="Times New Roman"/>
          <w:sz w:val="24"/>
          <w:szCs w:val="24"/>
          <w:lang w:val="kk-KZ"/>
        </w:rPr>
      </w:pPr>
      <w:r w:rsidRPr="00E51AB0">
        <w:rPr>
          <w:rFonts w:ascii="Times New Roman" w:eastAsia="Calibri" w:hAnsi="Times New Roman" w:cs="Times New Roman"/>
          <w:sz w:val="24"/>
          <w:szCs w:val="24"/>
          <w:lang w:val="kk-KZ"/>
        </w:rPr>
        <w:t>Кәсіпорын жылыту режимінде жұмыс істейді: максималды жүктеме күзгі-қысқы кезеңге, ең азы - жазғы кезеңге келеді.</w:t>
      </w:r>
    </w:p>
    <w:p w:rsidR="00840940" w:rsidRPr="00E51AB0" w:rsidRDefault="00840940" w:rsidP="00840940">
      <w:pPr>
        <w:spacing w:after="160" w:line="259" w:lineRule="auto"/>
        <w:ind w:firstLine="567"/>
        <w:rPr>
          <w:rFonts w:ascii="Times New Roman" w:eastAsia="Calibri" w:hAnsi="Times New Roman" w:cs="Times New Roman"/>
          <w:sz w:val="24"/>
          <w:szCs w:val="24"/>
          <w:lang w:val="kk-KZ"/>
        </w:rPr>
      </w:pPr>
      <w:r w:rsidRPr="00E51AB0">
        <w:rPr>
          <w:rFonts w:ascii="Times New Roman" w:eastAsia="Calibri" w:hAnsi="Times New Roman" w:cs="Times New Roman"/>
          <w:sz w:val="24"/>
          <w:szCs w:val="24"/>
          <w:lang w:val="kk-KZ"/>
        </w:rPr>
        <w:t>Станция Ақтөбе қаласының тұрғындарын орталықтандырылған жылумен қамтамасыз ететін бірден-бір көз.</w:t>
      </w:r>
    </w:p>
    <w:p w:rsidR="00840940" w:rsidRPr="00E51AB0" w:rsidRDefault="00840940" w:rsidP="00840940">
      <w:pPr>
        <w:spacing w:after="160" w:line="259" w:lineRule="auto"/>
        <w:ind w:firstLine="567"/>
        <w:rPr>
          <w:rFonts w:ascii="Times New Roman" w:eastAsia="Calibri" w:hAnsi="Times New Roman" w:cs="Times New Roman"/>
          <w:sz w:val="24"/>
          <w:szCs w:val="24"/>
          <w:lang w:val="kk-KZ"/>
        </w:rPr>
      </w:pPr>
      <w:r w:rsidRPr="00E51AB0">
        <w:rPr>
          <w:rFonts w:ascii="Times New Roman" w:eastAsia="Calibri" w:hAnsi="Times New Roman" w:cs="Times New Roman"/>
          <w:sz w:val="24"/>
          <w:szCs w:val="24"/>
          <w:lang w:val="kk-KZ"/>
        </w:rPr>
        <w:t>Орнатылған жылу қуаты – 878 Гкал, электр қуаты – 118 МВт.</w:t>
      </w:r>
    </w:p>
    <w:p w:rsidR="00840940" w:rsidRPr="00E51AB0" w:rsidRDefault="00840940" w:rsidP="00840940">
      <w:pPr>
        <w:spacing w:after="160" w:line="259" w:lineRule="auto"/>
        <w:ind w:firstLine="567"/>
        <w:rPr>
          <w:rFonts w:ascii="Times New Roman" w:eastAsia="Calibri" w:hAnsi="Times New Roman" w:cs="Times New Roman"/>
          <w:sz w:val="24"/>
          <w:szCs w:val="24"/>
          <w:lang w:val="kk-KZ"/>
        </w:rPr>
      </w:pPr>
      <w:r w:rsidRPr="00E51AB0">
        <w:rPr>
          <w:rFonts w:ascii="Times New Roman" w:eastAsia="Calibri" w:hAnsi="Times New Roman" w:cs="Times New Roman"/>
          <w:sz w:val="24"/>
          <w:szCs w:val="24"/>
          <w:lang w:val="kk-KZ"/>
        </w:rPr>
        <w:lastRenderedPageBreak/>
        <w:t>Ақтөбе ЖЭО негізгі жабдықтары:</w:t>
      </w:r>
    </w:p>
    <w:p w:rsidR="00840940" w:rsidRPr="00E51AB0" w:rsidRDefault="00840940" w:rsidP="00840940">
      <w:pPr>
        <w:spacing w:after="160" w:line="259" w:lineRule="auto"/>
        <w:rPr>
          <w:rFonts w:ascii="Times New Roman" w:eastAsia="Calibri" w:hAnsi="Times New Roman" w:cs="Times New Roman"/>
          <w:sz w:val="24"/>
          <w:szCs w:val="24"/>
          <w:lang w:val="kk-KZ"/>
        </w:rPr>
      </w:pPr>
      <w:r w:rsidRPr="00E51AB0">
        <w:rPr>
          <w:rFonts w:ascii="Times New Roman" w:eastAsia="Calibri" w:hAnsi="Times New Roman" w:cs="Times New Roman"/>
          <w:sz w:val="24"/>
          <w:szCs w:val="24"/>
          <w:lang w:val="kk-KZ"/>
        </w:rPr>
        <w:t xml:space="preserve">    </w:t>
      </w:r>
      <w:r w:rsidRPr="00E51AB0">
        <w:rPr>
          <w:rFonts w:ascii="Times New Roman" w:eastAsia="Calibri" w:hAnsi="Times New Roman" w:cs="Times New Roman"/>
          <w:sz w:val="24"/>
          <w:szCs w:val="24"/>
          <w:lang w:val="kk-KZ"/>
        </w:rPr>
        <w:tab/>
        <w:t xml:space="preserve"> - 6 турбиналық қондырғы (118 МВт);</w:t>
      </w:r>
    </w:p>
    <w:p w:rsidR="00840940" w:rsidRPr="00E51AB0" w:rsidRDefault="00840940" w:rsidP="00840940">
      <w:pPr>
        <w:spacing w:after="160" w:line="259" w:lineRule="auto"/>
        <w:rPr>
          <w:rFonts w:ascii="Times New Roman" w:eastAsia="Calibri" w:hAnsi="Times New Roman" w:cs="Times New Roman"/>
          <w:sz w:val="24"/>
          <w:szCs w:val="24"/>
          <w:lang w:val="kk-KZ"/>
        </w:rPr>
      </w:pPr>
      <w:r w:rsidRPr="00E51AB0">
        <w:rPr>
          <w:rFonts w:ascii="Times New Roman" w:eastAsia="Calibri" w:hAnsi="Times New Roman" w:cs="Times New Roman"/>
          <w:sz w:val="24"/>
          <w:szCs w:val="24"/>
          <w:lang w:val="kk-KZ"/>
        </w:rPr>
        <w:t xml:space="preserve">    </w:t>
      </w:r>
      <w:r w:rsidRPr="00E51AB0">
        <w:rPr>
          <w:rFonts w:ascii="Times New Roman" w:eastAsia="Calibri" w:hAnsi="Times New Roman" w:cs="Times New Roman"/>
          <w:sz w:val="24"/>
          <w:szCs w:val="24"/>
          <w:lang w:val="kk-KZ"/>
        </w:rPr>
        <w:tab/>
        <w:t xml:space="preserve"> - 8 бу қазандығы (1160 тонна бу/сағ);</w:t>
      </w:r>
    </w:p>
    <w:p w:rsidR="00840940" w:rsidRPr="00E51AB0" w:rsidRDefault="00840940" w:rsidP="00840940">
      <w:pPr>
        <w:spacing w:after="160" w:line="259" w:lineRule="auto"/>
        <w:rPr>
          <w:rFonts w:ascii="Times New Roman" w:eastAsia="Calibri" w:hAnsi="Times New Roman" w:cs="Times New Roman"/>
          <w:sz w:val="24"/>
          <w:szCs w:val="24"/>
          <w:lang w:val="kk-KZ"/>
        </w:rPr>
      </w:pPr>
      <w:r w:rsidRPr="00E51AB0">
        <w:rPr>
          <w:rFonts w:ascii="Times New Roman" w:eastAsia="Calibri" w:hAnsi="Times New Roman" w:cs="Times New Roman"/>
          <w:sz w:val="24"/>
          <w:szCs w:val="24"/>
          <w:lang w:val="kk-KZ"/>
        </w:rPr>
        <w:t xml:space="preserve">    </w:t>
      </w:r>
      <w:r w:rsidRPr="00E51AB0">
        <w:rPr>
          <w:rFonts w:ascii="Times New Roman" w:eastAsia="Calibri" w:hAnsi="Times New Roman" w:cs="Times New Roman"/>
          <w:sz w:val="24"/>
          <w:szCs w:val="24"/>
          <w:lang w:val="kk-KZ"/>
        </w:rPr>
        <w:tab/>
        <w:t xml:space="preserve"> - 5 ыстық су қазандығы (500 Гкал/сағ).</w:t>
      </w:r>
    </w:p>
    <w:p w:rsidR="00B9559D" w:rsidRPr="00E51AB0" w:rsidRDefault="00B9559D" w:rsidP="00840940">
      <w:pPr>
        <w:spacing w:after="160" w:line="259" w:lineRule="auto"/>
        <w:ind w:firstLine="567"/>
        <w:rPr>
          <w:rFonts w:ascii="Times New Roman" w:hAnsi="Times New Roman" w:cs="Times New Roman"/>
          <w:sz w:val="24"/>
          <w:szCs w:val="24"/>
        </w:rPr>
      </w:pPr>
      <w:r w:rsidRPr="00E51AB0">
        <w:rPr>
          <w:rFonts w:ascii="Times New Roman" w:hAnsi="Times New Roman" w:cs="Times New Roman"/>
          <w:sz w:val="24"/>
          <w:szCs w:val="24"/>
        </w:rPr>
        <w:t>АО «</w:t>
      </w:r>
      <w:proofErr w:type="spellStart"/>
      <w:r w:rsidRPr="00E51AB0">
        <w:rPr>
          <w:rFonts w:ascii="Times New Roman" w:hAnsi="Times New Roman" w:cs="Times New Roman"/>
          <w:sz w:val="24"/>
          <w:szCs w:val="24"/>
        </w:rPr>
        <w:t>Актобе</w:t>
      </w:r>
      <w:proofErr w:type="spellEnd"/>
      <w:r w:rsidRPr="00E51AB0">
        <w:rPr>
          <w:rFonts w:ascii="Times New Roman" w:hAnsi="Times New Roman" w:cs="Times New Roman"/>
          <w:sz w:val="24"/>
          <w:szCs w:val="24"/>
        </w:rPr>
        <w:t xml:space="preserve"> ТЭЦ» осуществляет деятельность в сфере естестве</w:t>
      </w:r>
      <w:r w:rsidR="00317654" w:rsidRPr="00E51AB0">
        <w:rPr>
          <w:rFonts w:ascii="Times New Roman" w:hAnsi="Times New Roman" w:cs="Times New Roman"/>
          <w:sz w:val="24"/>
          <w:szCs w:val="24"/>
        </w:rPr>
        <w:t xml:space="preserve">нных монополий по производству </w:t>
      </w:r>
      <w:r w:rsidRPr="00E51AB0">
        <w:rPr>
          <w:rFonts w:ascii="Times New Roman" w:hAnsi="Times New Roman" w:cs="Times New Roman"/>
          <w:sz w:val="24"/>
          <w:szCs w:val="24"/>
        </w:rPr>
        <w:t>тепловой энергии и занимает доминирующее (монопольное) положение на рынке по оптовой поставке электрической энергии.</w:t>
      </w:r>
    </w:p>
    <w:p w:rsidR="00B9559D" w:rsidRPr="00E51AB0" w:rsidRDefault="00B9559D" w:rsidP="00B9559D">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rPr>
        <w:t>Предприятие работает в теплофикационном режиме: максимальная нагрузка приходится на осенне-зимний период, минимальная на летний период.</w:t>
      </w:r>
    </w:p>
    <w:p w:rsidR="00840940" w:rsidRPr="00E51AB0" w:rsidRDefault="00840940" w:rsidP="00B9559D">
      <w:pPr>
        <w:spacing w:after="0"/>
        <w:ind w:firstLine="567"/>
        <w:jc w:val="both"/>
        <w:rPr>
          <w:rFonts w:ascii="Times New Roman" w:hAnsi="Times New Roman" w:cs="Times New Roman"/>
          <w:sz w:val="24"/>
          <w:szCs w:val="24"/>
        </w:rPr>
      </w:pPr>
    </w:p>
    <w:p w:rsidR="00840940" w:rsidRPr="00E51AB0" w:rsidRDefault="00B9559D" w:rsidP="00B9559D">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rPr>
        <w:t xml:space="preserve">Станция является единственным источником централизованного теплоснабжения населения города </w:t>
      </w:r>
      <w:proofErr w:type="spellStart"/>
      <w:r w:rsidRPr="00E51AB0">
        <w:rPr>
          <w:rFonts w:ascii="Times New Roman" w:hAnsi="Times New Roman" w:cs="Times New Roman"/>
          <w:sz w:val="24"/>
          <w:szCs w:val="24"/>
        </w:rPr>
        <w:t>Актобе</w:t>
      </w:r>
      <w:proofErr w:type="spellEnd"/>
      <w:r w:rsidRPr="00E51AB0">
        <w:rPr>
          <w:rFonts w:ascii="Times New Roman" w:hAnsi="Times New Roman" w:cs="Times New Roman"/>
          <w:sz w:val="24"/>
          <w:szCs w:val="24"/>
        </w:rPr>
        <w:t>.</w:t>
      </w:r>
    </w:p>
    <w:p w:rsidR="00B9559D" w:rsidRPr="00E51AB0" w:rsidRDefault="00B9559D" w:rsidP="00B9559D">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rPr>
        <w:t>Устан</w:t>
      </w:r>
      <w:r w:rsidR="00B305B4" w:rsidRPr="00E51AB0">
        <w:rPr>
          <w:rFonts w:ascii="Times New Roman" w:hAnsi="Times New Roman" w:cs="Times New Roman"/>
          <w:sz w:val="24"/>
          <w:szCs w:val="24"/>
        </w:rPr>
        <w:t>овленная тепловая мощность - 878</w:t>
      </w:r>
      <w:r w:rsidRPr="00E51AB0">
        <w:rPr>
          <w:rFonts w:ascii="Times New Roman" w:hAnsi="Times New Roman" w:cs="Times New Roman"/>
          <w:sz w:val="24"/>
          <w:szCs w:val="24"/>
        </w:rPr>
        <w:t xml:space="preserve"> Гк</w:t>
      </w:r>
      <w:r w:rsidR="005F6AC9" w:rsidRPr="00E51AB0">
        <w:rPr>
          <w:rFonts w:ascii="Times New Roman" w:hAnsi="Times New Roman" w:cs="Times New Roman"/>
          <w:sz w:val="24"/>
          <w:szCs w:val="24"/>
        </w:rPr>
        <w:t>а</w:t>
      </w:r>
      <w:r w:rsidR="004E7A19" w:rsidRPr="00E51AB0">
        <w:rPr>
          <w:rFonts w:ascii="Times New Roman" w:hAnsi="Times New Roman" w:cs="Times New Roman"/>
          <w:sz w:val="24"/>
          <w:szCs w:val="24"/>
        </w:rPr>
        <w:t>л, электрическая мощность – 118</w:t>
      </w:r>
      <w:r w:rsidRPr="00E51AB0">
        <w:rPr>
          <w:rFonts w:ascii="Times New Roman" w:hAnsi="Times New Roman" w:cs="Times New Roman"/>
          <w:sz w:val="24"/>
          <w:szCs w:val="24"/>
        </w:rPr>
        <w:t xml:space="preserve"> МВт.</w:t>
      </w:r>
    </w:p>
    <w:p w:rsidR="00B9559D" w:rsidRPr="00E51AB0" w:rsidRDefault="00B9559D" w:rsidP="00B9559D">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rPr>
        <w:t xml:space="preserve">Основное оборудование Актобе </w:t>
      </w:r>
      <w:proofErr w:type="gramStart"/>
      <w:r w:rsidRPr="00E51AB0">
        <w:rPr>
          <w:rFonts w:ascii="Times New Roman" w:hAnsi="Times New Roman" w:cs="Times New Roman"/>
          <w:sz w:val="24"/>
          <w:szCs w:val="24"/>
        </w:rPr>
        <w:t>ТЭЦ  составляет</w:t>
      </w:r>
      <w:proofErr w:type="gramEnd"/>
      <w:r w:rsidRPr="00E51AB0">
        <w:rPr>
          <w:rFonts w:ascii="Times New Roman" w:hAnsi="Times New Roman" w:cs="Times New Roman"/>
          <w:sz w:val="24"/>
          <w:szCs w:val="24"/>
        </w:rPr>
        <w:t xml:space="preserve">:  </w:t>
      </w:r>
    </w:p>
    <w:p w:rsidR="00B9559D" w:rsidRPr="00E51AB0" w:rsidRDefault="00B9559D" w:rsidP="00B9559D">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rPr>
        <w:t xml:space="preserve">     - 6 турбоагрегатов (118 МВт);</w:t>
      </w:r>
    </w:p>
    <w:p w:rsidR="00B9559D" w:rsidRPr="00E51AB0" w:rsidRDefault="00C42BAA" w:rsidP="00B9559D">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rPr>
        <w:t xml:space="preserve">     - 8 паровых котлов (1 160</w:t>
      </w:r>
      <w:r w:rsidR="00B9559D" w:rsidRPr="00E51AB0">
        <w:rPr>
          <w:rFonts w:ascii="Times New Roman" w:hAnsi="Times New Roman" w:cs="Times New Roman"/>
          <w:sz w:val="24"/>
          <w:szCs w:val="24"/>
        </w:rPr>
        <w:t xml:space="preserve"> т. пара/ч);</w:t>
      </w:r>
    </w:p>
    <w:p w:rsidR="001658CB" w:rsidRPr="00E51AB0" w:rsidRDefault="00B9559D" w:rsidP="008A0AD0">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rPr>
        <w:t xml:space="preserve">    - 5 водогрейных котлов (500 Гкал/ч</w:t>
      </w:r>
      <w:r w:rsidR="00317654" w:rsidRPr="00E51AB0">
        <w:rPr>
          <w:rFonts w:ascii="Times New Roman" w:hAnsi="Times New Roman" w:cs="Times New Roman"/>
          <w:sz w:val="24"/>
          <w:szCs w:val="24"/>
        </w:rPr>
        <w:t>):</w:t>
      </w:r>
    </w:p>
    <w:p w:rsidR="004929F3" w:rsidRPr="00E51AB0" w:rsidRDefault="00EC5E81" w:rsidP="004929F3">
      <w:pPr>
        <w:spacing w:before="240"/>
        <w:ind w:firstLine="567"/>
        <w:jc w:val="both"/>
        <w:rPr>
          <w:rFonts w:ascii="Times New Roman" w:hAnsi="Times New Roman" w:cs="Times New Roman"/>
          <w:b/>
          <w:sz w:val="24"/>
          <w:szCs w:val="24"/>
        </w:rPr>
      </w:pPr>
      <w:r w:rsidRPr="00E51AB0">
        <w:rPr>
          <w:rFonts w:ascii="Times New Roman" w:hAnsi="Times New Roman" w:cs="Times New Roman"/>
          <w:b/>
          <w:sz w:val="24"/>
          <w:szCs w:val="24"/>
        </w:rPr>
        <w:t>Слайд</w:t>
      </w:r>
      <w:r w:rsidR="004118B8" w:rsidRPr="00E51AB0">
        <w:rPr>
          <w:rFonts w:ascii="Times New Roman" w:hAnsi="Times New Roman" w:cs="Times New Roman"/>
          <w:b/>
          <w:sz w:val="24"/>
          <w:szCs w:val="24"/>
        </w:rPr>
        <w:t>3</w:t>
      </w:r>
      <w:r w:rsidR="004929F3" w:rsidRPr="00E51AB0">
        <w:rPr>
          <w:rFonts w:ascii="Times New Roman" w:hAnsi="Times New Roman" w:cs="Times New Roman"/>
          <w:noProof/>
          <w:sz w:val="24"/>
          <w:szCs w:val="24"/>
          <w:lang w:eastAsia="ru-RU"/>
        </w:rPr>
        <w:drawing>
          <wp:inline distT="0" distB="0" distL="0" distR="0" wp14:anchorId="5F099A1B" wp14:editId="0E69F65F">
            <wp:extent cx="6576060" cy="3698955"/>
            <wp:effectExtent l="0" t="0" r="0" b="0"/>
            <wp:docPr id="5861229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2912" name=""/>
                    <pic:cNvPicPr/>
                  </pic:nvPicPr>
                  <pic:blipFill>
                    <a:blip r:embed="rId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
                        </a:ext>
                      </a:extLst>
                    </a:blip>
                    <a:stretch>
                      <a:fillRect/>
                    </a:stretch>
                  </pic:blipFill>
                  <pic:spPr>
                    <a:xfrm>
                      <a:off x="0" y="0"/>
                      <a:ext cx="6578025" cy="3700060"/>
                    </a:xfrm>
                    <a:prstGeom prst="rect">
                      <a:avLst/>
                    </a:prstGeom>
                  </pic:spPr>
                </pic:pic>
              </a:graphicData>
            </a:graphic>
          </wp:inline>
        </w:drawing>
      </w:r>
    </w:p>
    <w:p w:rsidR="00A008A2" w:rsidRPr="00E51AB0" w:rsidRDefault="00A008A2" w:rsidP="00A008A2">
      <w:pPr>
        <w:spacing w:before="240"/>
        <w:ind w:firstLine="567"/>
        <w:jc w:val="both"/>
        <w:rPr>
          <w:rFonts w:ascii="Times New Roman" w:hAnsi="Times New Roman" w:cs="Times New Roman"/>
          <w:sz w:val="24"/>
          <w:szCs w:val="24"/>
          <w:lang w:val="kk-KZ"/>
        </w:rPr>
      </w:pPr>
      <w:r w:rsidRPr="00E51AB0">
        <w:rPr>
          <w:rFonts w:ascii="Times New Roman" w:hAnsi="Times New Roman" w:cs="Times New Roman"/>
          <w:sz w:val="24"/>
          <w:szCs w:val="24"/>
          <w:lang w:val="kk-KZ"/>
        </w:rPr>
        <w:t>«Ақтөбе ЖЭО» АҚ 2023 жылғы қаңтардан бастап тарифтің қолданылу мерзімінің аяқталуына байланысты ҚР ҰЭМ ТМРК Ақтөбе облысы бойынша департаменті 2022 жылғы 9 қарашадағы № 92-НҚ бұйрығымен 2023-2027 жылдарға арналған тарифтік сметаны бекітті.</w:t>
      </w:r>
      <w:r w:rsidRPr="00E51AB0">
        <w:rPr>
          <w:rFonts w:ascii="Times New Roman" w:eastAsia="Times New Roman" w:hAnsi="Times New Roman" w:cs="Times New Roman"/>
          <w:sz w:val="42"/>
          <w:szCs w:val="42"/>
          <w:lang w:val="kk-KZ" w:eastAsia="ru-RU"/>
        </w:rPr>
        <w:t xml:space="preserve"> </w:t>
      </w:r>
      <w:r w:rsidRPr="00E51AB0">
        <w:rPr>
          <w:rFonts w:ascii="Times New Roman" w:hAnsi="Times New Roman" w:cs="Times New Roman"/>
          <w:sz w:val="24"/>
          <w:szCs w:val="24"/>
          <w:lang w:val="kk-KZ"/>
        </w:rPr>
        <w:t xml:space="preserve">2023 жылы жылу энергиясын өнімді қамтамасыз ету 1 699 864 Гкал көлемінде бекітілді, </w:t>
      </w:r>
      <w:r w:rsidR="00254451" w:rsidRPr="00E51AB0">
        <w:rPr>
          <w:rFonts w:ascii="Times New Roman" w:hAnsi="Times New Roman" w:cs="Times New Roman"/>
          <w:sz w:val="24"/>
          <w:szCs w:val="24"/>
          <w:lang w:val="kk-KZ"/>
        </w:rPr>
        <w:t>тұтынушылар бойынша бөлінген</w:t>
      </w:r>
      <w:r w:rsidR="00D639F0" w:rsidRPr="00E51AB0">
        <w:rPr>
          <w:rFonts w:ascii="Times New Roman" w:hAnsi="Times New Roman" w:cs="Times New Roman"/>
          <w:sz w:val="24"/>
          <w:szCs w:val="24"/>
          <w:lang w:val="kk-KZ"/>
        </w:rPr>
        <w:t xml:space="preserve"> слайдта</w:t>
      </w:r>
      <w:r w:rsidR="00254451" w:rsidRPr="00E51AB0">
        <w:rPr>
          <w:rFonts w:ascii="Times New Roman" w:hAnsi="Times New Roman" w:cs="Times New Roman"/>
          <w:sz w:val="24"/>
          <w:szCs w:val="24"/>
          <w:lang w:val="kk-KZ"/>
        </w:rPr>
        <w:t xml:space="preserve"> көрініп тұрғандай  </w:t>
      </w:r>
      <w:r w:rsidRPr="00E51AB0">
        <w:rPr>
          <w:rFonts w:ascii="Times New Roman" w:hAnsi="Times New Roman" w:cs="Times New Roman"/>
          <w:sz w:val="24"/>
          <w:szCs w:val="24"/>
          <w:lang w:val="kk-KZ"/>
        </w:rPr>
        <w:t xml:space="preserve">бірінші жартыжылдықта сатылған көлемі 986 586 Гкал немесе </w:t>
      </w:r>
      <w:r w:rsidRPr="00E51AB0">
        <w:rPr>
          <w:rFonts w:ascii="Times New Roman" w:hAnsi="Times New Roman" w:cs="Times New Roman"/>
          <w:sz w:val="24"/>
          <w:szCs w:val="24"/>
          <w:lang w:val="kk-KZ"/>
        </w:rPr>
        <w:lastRenderedPageBreak/>
        <w:t>бекітілген жылдық жоспардың 58 пайызын құрап отыр</w:t>
      </w:r>
      <w:r w:rsidR="00254451" w:rsidRPr="00E51AB0">
        <w:rPr>
          <w:rFonts w:ascii="Times New Roman" w:hAnsi="Times New Roman" w:cs="Times New Roman"/>
          <w:sz w:val="24"/>
          <w:szCs w:val="24"/>
          <w:lang w:val="kk-KZ"/>
        </w:rPr>
        <w:t>.</w:t>
      </w:r>
      <w:r w:rsidRPr="00E51AB0">
        <w:rPr>
          <w:rFonts w:ascii="Times New Roman" w:eastAsia="Times New Roman" w:hAnsi="Times New Roman" w:cs="Times New Roman"/>
          <w:sz w:val="42"/>
          <w:szCs w:val="42"/>
          <w:lang w:val="kk-KZ" w:eastAsia="ru-RU"/>
        </w:rPr>
        <w:t xml:space="preserve"> </w:t>
      </w:r>
      <w:r w:rsidRPr="00E51AB0">
        <w:rPr>
          <w:rFonts w:ascii="Times New Roman" w:hAnsi="Times New Roman" w:cs="Times New Roman"/>
          <w:sz w:val="24"/>
          <w:szCs w:val="24"/>
          <w:lang w:val="kk-KZ"/>
        </w:rPr>
        <w:t xml:space="preserve">Жылу энергиясының негізгі тұтынушысы </w:t>
      </w:r>
      <w:r w:rsidR="00254451" w:rsidRPr="00E51AB0">
        <w:rPr>
          <w:rFonts w:ascii="Times New Roman" w:hAnsi="Times New Roman" w:cs="Times New Roman"/>
          <w:sz w:val="24"/>
          <w:szCs w:val="24"/>
          <w:lang w:val="kk-KZ"/>
        </w:rPr>
        <w:t xml:space="preserve">жалпы өнім көлемінің 89%-ын тұтынған </w:t>
      </w:r>
      <w:r w:rsidRPr="00E51AB0">
        <w:rPr>
          <w:rFonts w:ascii="Times New Roman" w:hAnsi="Times New Roman" w:cs="Times New Roman"/>
          <w:sz w:val="24"/>
          <w:szCs w:val="24"/>
          <w:lang w:val="kk-KZ"/>
        </w:rPr>
        <w:t>«</w:t>
      </w:r>
      <w:r w:rsidR="00254451" w:rsidRPr="00E51AB0">
        <w:rPr>
          <w:rFonts w:ascii="Times New Roman" w:hAnsi="Times New Roman" w:cs="Times New Roman"/>
          <w:sz w:val="24"/>
          <w:szCs w:val="24"/>
          <w:lang w:val="kk-KZ"/>
        </w:rPr>
        <w:t>Aktobe su-energy group</w:t>
      </w:r>
      <w:r w:rsidRPr="00E51AB0">
        <w:rPr>
          <w:rFonts w:ascii="Times New Roman" w:hAnsi="Times New Roman" w:cs="Times New Roman"/>
          <w:sz w:val="24"/>
          <w:szCs w:val="24"/>
          <w:lang w:val="kk-KZ"/>
        </w:rPr>
        <w:t xml:space="preserve">» </w:t>
      </w:r>
      <w:r w:rsidR="00254451" w:rsidRPr="00E51AB0">
        <w:rPr>
          <w:rFonts w:ascii="Times New Roman" w:hAnsi="Times New Roman" w:cs="Times New Roman"/>
          <w:sz w:val="24"/>
          <w:szCs w:val="24"/>
          <w:lang w:val="kk-KZ"/>
        </w:rPr>
        <w:t xml:space="preserve"> АҚ болып табылады.</w:t>
      </w:r>
    </w:p>
    <w:p w:rsidR="003F138A" w:rsidRPr="00E51AB0" w:rsidRDefault="004929F3" w:rsidP="005F6AC9">
      <w:pPr>
        <w:spacing w:before="240"/>
        <w:ind w:firstLine="567"/>
        <w:jc w:val="both"/>
        <w:rPr>
          <w:rFonts w:ascii="Times New Roman" w:hAnsi="Times New Roman" w:cs="Times New Roman"/>
          <w:sz w:val="24"/>
          <w:szCs w:val="24"/>
        </w:rPr>
      </w:pPr>
      <w:r w:rsidRPr="00E51AB0">
        <w:rPr>
          <w:rFonts w:ascii="Times New Roman" w:hAnsi="Times New Roman" w:cs="Times New Roman"/>
          <w:sz w:val="24"/>
          <w:szCs w:val="24"/>
        </w:rPr>
        <w:t>В связи с окончание</w:t>
      </w:r>
      <w:r w:rsidR="00A008A2" w:rsidRPr="00E51AB0">
        <w:rPr>
          <w:rFonts w:ascii="Times New Roman" w:hAnsi="Times New Roman" w:cs="Times New Roman"/>
          <w:sz w:val="24"/>
          <w:szCs w:val="24"/>
          <w:lang w:val="kk-KZ"/>
        </w:rPr>
        <w:t>м</w:t>
      </w:r>
      <w:r w:rsidRPr="00E51AB0">
        <w:rPr>
          <w:rFonts w:ascii="Times New Roman" w:hAnsi="Times New Roman" w:cs="Times New Roman"/>
          <w:sz w:val="24"/>
          <w:szCs w:val="24"/>
        </w:rPr>
        <w:t xml:space="preserve"> срока действия тарифа с января 2023 года на АО «</w:t>
      </w:r>
      <w:proofErr w:type="spellStart"/>
      <w:r w:rsidRPr="00E51AB0">
        <w:rPr>
          <w:rFonts w:ascii="Times New Roman" w:hAnsi="Times New Roman" w:cs="Times New Roman"/>
          <w:sz w:val="24"/>
          <w:szCs w:val="24"/>
        </w:rPr>
        <w:t>Актобе</w:t>
      </w:r>
      <w:proofErr w:type="spellEnd"/>
      <w:r w:rsidRPr="00E51AB0">
        <w:rPr>
          <w:rFonts w:ascii="Times New Roman" w:hAnsi="Times New Roman" w:cs="Times New Roman"/>
          <w:sz w:val="24"/>
          <w:szCs w:val="24"/>
        </w:rPr>
        <w:t xml:space="preserve"> ТЭЦ» Приказом №92-ОД от 09.11.2022 года ДКРЕМ МНЭ РК по Актюбинской</w:t>
      </w:r>
      <w:r w:rsidR="00A008A2" w:rsidRPr="00E51AB0">
        <w:rPr>
          <w:rFonts w:ascii="Times New Roman" w:hAnsi="Times New Roman" w:cs="Times New Roman"/>
          <w:sz w:val="24"/>
          <w:szCs w:val="24"/>
          <w:lang w:val="kk-KZ"/>
        </w:rPr>
        <w:t xml:space="preserve"> области</w:t>
      </w:r>
      <w:r w:rsidRPr="00E51AB0">
        <w:rPr>
          <w:rFonts w:ascii="Times New Roman" w:hAnsi="Times New Roman" w:cs="Times New Roman"/>
          <w:sz w:val="24"/>
          <w:szCs w:val="24"/>
        </w:rPr>
        <w:t xml:space="preserve"> утверждена тарифная смета на 2023-2027гг. </w:t>
      </w:r>
      <w:r w:rsidR="001418A2" w:rsidRPr="00E51AB0">
        <w:rPr>
          <w:rFonts w:ascii="Times New Roman" w:hAnsi="Times New Roman" w:cs="Times New Roman"/>
          <w:sz w:val="24"/>
          <w:szCs w:val="24"/>
        </w:rPr>
        <w:t xml:space="preserve"> </w:t>
      </w:r>
      <w:r w:rsidR="003F138A" w:rsidRPr="00E51AB0">
        <w:rPr>
          <w:rFonts w:ascii="Times New Roman" w:hAnsi="Times New Roman" w:cs="Times New Roman"/>
          <w:sz w:val="24"/>
          <w:szCs w:val="24"/>
        </w:rPr>
        <w:t xml:space="preserve">В 2023 году </w:t>
      </w:r>
      <w:r w:rsidR="001418A2" w:rsidRPr="00E51AB0">
        <w:rPr>
          <w:rFonts w:ascii="Times New Roman" w:hAnsi="Times New Roman" w:cs="Times New Roman"/>
          <w:sz w:val="24"/>
          <w:szCs w:val="24"/>
        </w:rPr>
        <w:t xml:space="preserve">полезный отпуск </w:t>
      </w:r>
      <w:r w:rsidR="003F138A" w:rsidRPr="00E51AB0">
        <w:rPr>
          <w:rFonts w:ascii="Times New Roman" w:hAnsi="Times New Roman" w:cs="Times New Roman"/>
          <w:sz w:val="24"/>
          <w:szCs w:val="24"/>
        </w:rPr>
        <w:t>тепловой энергии</w:t>
      </w:r>
      <w:r w:rsidR="001418A2" w:rsidRPr="00E51AB0">
        <w:rPr>
          <w:rFonts w:ascii="Times New Roman" w:hAnsi="Times New Roman" w:cs="Times New Roman"/>
          <w:sz w:val="24"/>
          <w:szCs w:val="24"/>
        </w:rPr>
        <w:t xml:space="preserve"> утвержден в объеме 1 699 864 Гкал, за первое полугодие реализованный объем составляет 986 586 Гкал </w:t>
      </w:r>
      <w:r w:rsidR="004E7A19" w:rsidRPr="00E51AB0">
        <w:rPr>
          <w:rFonts w:ascii="Times New Roman" w:hAnsi="Times New Roman" w:cs="Times New Roman"/>
          <w:sz w:val="24"/>
          <w:szCs w:val="24"/>
          <w:lang w:val="kk-KZ"/>
        </w:rPr>
        <w:t xml:space="preserve">или 58% к утвержденному годовому плану </w:t>
      </w:r>
      <w:r w:rsidR="001418A2" w:rsidRPr="00E51AB0">
        <w:rPr>
          <w:rFonts w:ascii="Times New Roman" w:hAnsi="Times New Roman" w:cs="Times New Roman"/>
          <w:sz w:val="24"/>
          <w:szCs w:val="24"/>
        </w:rPr>
        <w:t>как видно по слайду с разбивкой по потребителям</w:t>
      </w:r>
      <w:r w:rsidR="003F138A" w:rsidRPr="00E51AB0">
        <w:rPr>
          <w:rFonts w:ascii="Times New Roman" w:hAnsi="Times New Roman" w:cs="Times New Roman"/>
          <w:sz w:val="24"/>
          <w:szCs w:val="24"/>
        </w:rPr>
        <w:t>. Основным потребителем тепловой энергии является АО "</w:t>
      </w:r>
      <w:proofErr w:type="spellStart"/>
      <w:r w:rsidR="003F138A" w:rsidRPr="00E51AB0">
        <w:rPr>
          <w:rFonts w:ascii="Times New Roman" w:hAnsi="Times New Roman" w:cs="Times New Roman"/>
          <w:sz w:val="24"/>
          <w:szCs w:val="24"/>
        </w:rPr>
        <w:t>Aktobe</w:t>
      </w:r>
      <w:proofErr w:type="spellEnd"/>
      <w:r w:rsidR="003F138A" w:rsidRPr="00E51AB0">
        <w:rPr>
          <w:rFonts w:ascii="Times New Roman" w:hAnsi="Times New Roman" w:cs="Times New Roman"/>
          <w:sz w:val="24"/>
          <w:szCs w:val="24"/>
        </w:rPr>
        <w:t xml:space="preserve"> </w:t>
      </w:r>
      <w:proofErr w:type="spellStart"/>
      <w:r w:rsidR="003F138A" w:rsidRPr="00E51AB0">
        <w:rPr>
          <w:rFonts w:ascii="Times New Roman" w:hAnsi="Times New Roman" w:cs="Times New Roman"/>
          <w:sz w:val="24"/>
          <w:szCs w:val="24"/>
        </w:rPr>
        <w:t>su-energy</w:t>
      </w:r>
      <w:proofErr w:type="spellEnd"/>
      <w:r w:rsidR="003F138A" w:rsidRPr="00E51AB0">
        <w:rPr>
          <w:rFonts w:ascii="Times New Roman" w:hAnsi="Times New Roman" w:cs="Times New Roman"/>
          <w:sz w:val="24"/>
          <w:szCs w:val="24"/>
        </w:rPr>
        <w:t xml:space="preserve"> </w:t>
      </w:r>
      <w:proofErr w:type="spellStart"/>
      <w:r w:rsidR="003F138A" w:rsidRPr="00E51AB0">
        <w:rPr>
          <w:rFonts w:ascii="Times New Roman" w:hAnsi="Times New Roman" w:cs="Times New Roman"/>
          <w:sz w:val="24"/>
          <w:szCs w:val="24"/>
        </w:rPr>
        <w:t>group</w:t>
      </w:r>
      <w:proofErr w:type="spellEnd"/>
      <w:r w:rsidR="003F138A" w:rsidRPr="00E51AB0">
        <w:rPr>
          <w:rFonts w:ascii="Times New Roman" w:hAnsi="Times New Roman" w:cs="Times New Roman"/>
          <w:sz w:val="24"/>
          <w:szCs w:val="24"/>
        </w:rPr>
        <w:t xml:space="preserve">" который от общего объёма </w:t>
      </w:r>
      <w:proofErr w:type="gramStart"/>
      <w:r w:rsidR="003F138A" w:rsidRPr="00E51AB0">
        <w:rPr>
          <w:rFonts w:ascii="Times New Roman" w:hAnsi="Times New Roman" w:cs="Times New Roman"/>
          <w:sz w:val="24"/>
          <w:szCs w:val="24"/>
        </w:rPr>
        <w:t>потребил  89</w:t>
      </w:r>
      <w:proofErr w:type="gramEnd"/>
      <w:r w:rsidR="003F138A" w:rsidRPr="00E51AB0">
        <w:rPr>
          <w:rFonts w:ascii="Times New Roman" w:hAnsi="Times New Roman" w:cs="Times New Roman"/>
          <w:sz w:val="24"/>
          <w:szCs w:val="24"/>
        </w:rPr>
        <w:t>% продукции.</w:t>
      </w:r>
    </w:p>
    <w:p w:rsidR="00705356" w:rsidRPr="00E51AB0" w:rsidRDefault="00B01BE8" w:rsidP="001658CB">
      <w:pPr>
        <w:ind w:firstLine="567"/>
        <w:jc w:val="both"/>
        <w:rPr>
          <w:rFonts w:ascii="Times New Roman" w:hAnsi="Times New Roman" w:cs="Times New Roman"/>
          <w:b/>
          <w:sz w:val="24"/>
          <w:szCs w:val="24"/>
        </w:rPr>
      </w:pPr>
      <w:r w:rsidRPr="00E51AB0">
        <w:rPr>
          <w:rFonts w:ascii="Times New Roman" w:hAnsi="Times New Roman" w:cs="Times New Roman"/>
          <w:b/>
          <w:sz w:val="24"/>
          <w:szCs w:val="24"/>
        </w:rPr>
        <w:t xml:space="preserve">Слайд 4 </w:t>
      </w:r>
    </w:p>
    <w:p w:rsidR="005F6AC9" w:rsidRPr="00E51AB0" w:rsidRDefault="005F6AC9" w:rsidP="001658CB">
      <w:pPr>
        <w:ind w:firstLine="567"/>
        <w:jc w:val="both"/>
        <w:rPr>
          <w:rFonts w:ascii="Times New Roman" w:hAnsi="Times New Roman" w:cs="Times New Roman"/>
          <w:b/>
          <w:sz w:val="24"/>
          <w:szCs w:val="24"/>
        </w:rPr>
      </w:pPr>
      <w:r w:rsidRPr="00E51AB0">
        <w:rPr>
          <w:rFonts w:ascii="Times New Roman" w:hAnsi="Times New Roman" w:cs="Times New Roman"/>
          <w:b/>
          <w:noProof/>
          <w:sz w:val="24"/>
          <w:szCs w:val="24"/>
          <w:lang w:eastAsia="ru-RU"/>
        </w:rPr>
        <w:drawing>
          <wp:inline distT="0" distB="0" distL="0" distR="0" wp14:anchorId="121D57F5" wp14:editId="0AC40363">
            <wp:extent cx="6067071" cy="34448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5671" cy="3455436"/>
                    </a:xfrm>
                    <a:prstGeom prst="rect">
                      <a:avLst/>
                    </a:prstGeom>
                  </pic:spPr>
                </pic:pic>
              </a:graphicData>
            </a:graphic>
          </wp:inline>
        </w:drawing>
      </w:r>
    </w:p>
    <w:p w:rsidR="00FE6B80" w:rsidRPr="00E51AB0" w:rsidRDefault="00FE6B80" w:rsidP="00563FAD">
      <w:pPr>
        <w:ind w:firstLine="567"/>
        <w:jc w:val="both"/>
        <w:rPr>
          <w:rFonts w:ascii="Times New Roman" w:hAnsi="Times New Roman" w:cs="Times New Roman"/>
          <w:b/>
          <w:sz w:val="24"/>
          <w:szCs w:val="24"/>
        </w:rPr>
      </w:pPr>
    </w:p>
    <w:p w:rsidR="00254451" w:rsidRPr="00E51AB0" w:rsidRDefault="00254451" w:rsidP="00254451">
      <w:pPr>
        <w:spacing w:after="0"/>
        <w:ind w:firstLine="567"/>
        <w:jc w:val="both"/>
        <w:rPr>
          <w:rFonts w:ascii="Times New Roman" w:hAnsi="Times New Roman" w:cs="Times New Roman"/>
          <w:sz w:val="24"/>
          <w:szCs w:val="24"/>
        </w:rPr>
      </w:pPr>
      <w:r w:rsidRPr="00E51AB0">
        <w:rPr>
          <w:rFonts w:ascii="Times New Roman" w:hAnsi="Times New Roman" w:cs="Times New Roman"/>
          <w:sz w:val="24"/>
          <w:szCs w:val="24"/>
          <w:lang w:val="kk-KZ"/>
        </w:rPr>
        <w:t xml:space="preserve">2023 жылдың бірінші жартыжылдығында жылу энергиясын өндіруге жұмсалған шығындар 2 504 145 мың теңге сомасында орындалды, станция жылу және электр энергиясын біріктіріп өндірумен айналысатындықтан, шығындар бекітілген «Жылу және электр энергиясын </w:t>
      </w:r>
      <w:r w:rsidR="0042286A" w:rsidRPr="00E51AB0">
        <w:rPr>
          <w:rFonts w:ascii="Times New Roman" w:hAnsi="Times New Roman" w:cs="Times New Roman"/>
          <w:sz w:val="24"/>
          <w:szCs w:val="24"/>
          <w:lang w:val="kk-KZ"/>
        </w:rPr>
        <w:t>біріктіріп өндіруде</w:t>
      </w:r>
      <w:r w:rsidRPr="00E51AB0">
        <w:rPr>
          <w:rFonts w:ascii="Times New Roman" w:hAnsi="Times New Roman" w:cs="Times New Roman"/>
          <w:sz w:val="24"/>
          <w:szCs w:val="24"/>
          <w:lang w:val="kk-KZ"/>
        </w:rPr>
        <w:t xml:space="preserve"> тартылған кірістердің, шығындардың және активтердің бөлек есебін жүргізу әдістемесіне» </w:t>
      </w:r>
      <w:r w:rsidR="0042286A" w:rsidRPr="00E51AB0">
        <w:rPr>
          <w:rFonts w:ascii="Times New Roman" w:hAnsi="Times New Roman" w:cs="Times New Roman"/>
          <w:sz w:val="24"/>
          <w:szCs w:val="24"/>
          <w:lang w:val="kk-KZ"/>
        </w:rPr>
        <w:t xml:space="preserve">(бұдан әрі Әдістеме) </w:t>
      </w:r>
      <w:r w:rsidRPr="00E51AB0">
        <w:rPr>
          <w:rFonts w:ascii="Times New Roman" w:hAnsi="Times New Roman" w:cs="Times New Roman"/>
          <w:sz w:val="24"/>
          <w:szCs w:val="24"/>
          <w:lang w:val="kk-KZ"/>
        </w:rPr>
        <w:t xml:space="preserve">сәйкес бөлінеді, соған сәйкес жылу энергиясын өндіруге өндіріс шығындарының жалпы сомасының 42%-ы </w:t>
      </w:r>
      <w:r w:rsidR="0042286A" w:rsidRPr="00E51AB0">
        <w:rPr>
          <w:rFonts w:ascii="Times New Roman" w:hAnsi="Times New Roman" w:cs="Times New Roman"/>
          <w:sz w:val="24"/>
          <w:szCs w:val="24"/>
          <w:lang w:val="kk-KZ"/>
        </w:rPr>
        <w:t>қолданылады.</w:t>
      </w:r>
    </w:p>
    <w:p w:rsidR="00B534B2" w:rsidRPr="00E51AB0" w:rsidRDefault="00B534B2" w:rsidP="002D067A">
      <w:pPr>
        <w:spacing w:after="0"/>
        <w:ind w:firstLine="567"/>
        <w:jc w:val="both"/>
        <w:rPr>
          <w:rFonts w:ascii="Times New Roman" w:hAnsi="Times New Roman" w:cs="Times New Roman"/>
          <w:b/>
          <w:sz w:val="24"/>
          <w:szCs w:val="24"/>
        </w:rPr>
      </w:pPr>
    </w:p>
    <w:p w:rsidR="005D4826" w:rsidRPr="00E51AB0" w:rsidRDefault="00FE6B80" w:rsidP="00977CA6">
      <w:pPr>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Затраты на производство тепловой энергии</w:t>
      </w:r>
      <w:r w:rsidR="005D4826" w:rsidRPr="00E51AB0">
        <w:rPr>
          <w:rFonts w:ascii="Times New Roman" w:hAnsi="Times New Roman" w:cs="Times New Roman"/>
          <w:bCs/>
          <w:sz w:val="24"/>
          <w:szCs w:val="24"/>
        </w:rPr>
        <w:t xml:space="preserve"> </w:t>
      </w:r>
      <w:r w:rsidRPr="00E51AB0">
        <w:rPr>
          <w:rFonts w:ascii="Times New Roman" w:hAnsi="Times New Roman" w:cs="Times New Roman"/>
          <w:bCs/>
          <w:sz w:val="24"/>
          <w:szCs w:val="24"/>
        </w:rPr>
        <w:t xml:space="preserve">в первом </w:t>
      </w:r>
      <w:r w:rsidR="005D4826" w:rsidRPr="00E51AB0">
        <w:rPr>
          <w:rFonts w:ascii="Times New Roman" w:hAnsi="Times New Roman" w:cs="Times New Roman"/>
          <w:bCs/>
          <w:sz w:val="24"/>
          <w:szCs w:val="24"/>
        </w:rPr>
        <w:t xml:space="preserve">полугодии 2023 года исполнены на сумму 2 504 145 тыс. тенге, </w:t>
      </w:r>
      <w:r w:rsidRPr="00E51AB0">
        <w:rPr>
          <w:rFonts w:ascii="Times New Roman" w:hAnsi="Times New Roman" w:cs="Times New Roman"/>
          <w:bCs/>
          <w:sz w:val="24"/>
          <w:szCs w:val="24"/>
        </w:rPr>
        <w:t xml:space="preserve"> так как станция занимается комбинированным производством тепловой и электрической энергии, затраты </w:t>
      </w:r>
      <w:r w:rsidR="000651C5" w:rsidRPr="00E51AB0">
        <w:rPr>
          <w:rFonts w:ascii="Times New Roman" w:hAnsi="Times New Roman" w:cs="Times New Roman"/>
          <w:bCs/>
          <w:sz w:val="24"/>
          <w:szCs w:val="24"/>
        </w:rPr>
        <w:t xml:space="preserve">распределены согласно утвержденной </w:t>
      </w:r>
      <w:r w:rsidRPr="00E51AB0">
        <w:rPr>
          <w:rFonts w:ascii="Times New Roman" w:hAnsi="Times New Roman" w:cs="Times New Roman"/>
          <w:bCs/>
          <w:sz w:val="24"/>
          <w:szCs w:val="24"/>
        </w:rPr>
        <w:t>«Методик</w:t>
      </w:r>
      <w:r w:rsidR="000651C5" w:rsidRPr="00E51AB0">
        <w:rPr>
          <w:rFonts w:ascii="Times New Roman" w:hAnsi="Times New Roman" w:cs="Times New Roman"/>
          <w:bCs/>
          <w:sz w:val="24"/>
          <w:szCs w:val="24"/>
        </w:rPr>
        <w:t>е</w:t>
      </w:r>
      <w:r w:rsidRPr="00E51AB0">
        <w:rPr>
          <w:rFonts w:ascii="Times New Roman" w:hAnsi="Times New Roman" w:cs="Times New Roman"/>
          <w:bCs/>
          <w:sz w:val="24"/>
          <w:szCs w:val="24"/>
        </w:rPr>
        <w:t xml:space="preserve"> ведения раздельного учета доходов, затрат и задействованных активов при комбинированном производстве тепловой и электрической энергии» (далее Методика) согласно которой на производство тепловой энергии относится 42% от общей суммы производственных затрат.</w:t>
      </w:r>
      <w:r w:rsidR="00977CA6" w:rsidRPr="00E51AB0">
        <w:rPr>
          <w:rFonts w:ascii="Times New Roman" w:hAnsi="Times New Roman" w:cs="Times New Roman"/>
          <w:bCs/>
          <w:sz w:val="24"/>
          <w:szCs w:val="24"/>
        </w:rPr>
        <w:t xml:space="preserve"> </w:t>
      </w:r>
    </w:p>
    <w:p w:rsidR="008A0AD0" w:rsidRDefault="008A0AD0" w:rsidP="002D067A">
      <w:pPr>
        <w:spacing w:before="240"/>
        <w:ind w:firstLine="567"/>
        <w:rPr>
          <w:rFonts w:ascii="Times New Roman" w:hAnsi="Times New Roman" w:cs="Times New Roman"/>
          <w:b/>
          <w:sz w:val="24"/>
          <w:szCs w:val="24"/>
        </w:rPr>
      </w:pPr>
    </w:p>
    <w:p w:rsidR="00A202F0" w:rsidRPr="00E51AB0" w:rsidRDefault="00D435AC" w:rsidP="002D067A">
      <w:pPr>
        <w:spacing w:before="240"/>
        <w:ind w:firstLine="567"/>
        <w:rPr>
          <w:rFonts w:ascii="Times New Roman" w:hAnsi="Times New Roman" w:cs="Times New Roman"/>
          <w:sz w:val="24"/>
          <w:szCs w:val="24"/>
        </w:rPr>
      </w:pPr>
      <w:r w:rsidRPr="00E51AB0">
        <w:rPr>
          <w:rFonts w:ascii="Times New Roman" w:hAnsi="Times New Roman" w:cs="Times New Roman"/>
          <w:b/>
          <w:sz w:val="24"/>
          <w:szCs w:val="24"/>
        </w:rPr>
        <w:lastRenderedPageBreak/>
        <w:t>Слайд 5</w:t>
      </w:r>
    </w:p>
    <w:p w:rsidR="00617DFB" w:rsidRPr="00E51AB0" w:rsidRDefault="002B6EF4" w:rsidP="00D435AC">
      <w:pPr>
        <w:spacing w:after="0"/>
        <w:ind w:firstLine="567"/>
        <w:jc w:val="both"/>
        <w:rPr>
          <w:rFonts w:ascii="Times New Roman" w:hAnsi="Times New Roman" w:cs="Times New Roman"/>
          <w:b/>
          <w:sz w:val="24"/>
          <w:szCs w:val="24"/>
        </w:rPr>
      </w:pPr>
      <w:r w:rsidRPr="00E51AB0">
        <w:rPr>
          <w:rFonts w:ascii="Times New Roman" w:hAnsi="Times New Roman" w:cs="Times New Roman"/>
          <w:noProof/>
          <w:sz w:val="24"/>
          <w:szCs w:val="24"/>
          <w:lang w:eastAsia="ru-RU"/>
        </w:rPr>
        <w:drawing>
          <wp:inline distT="0" distB="0" distL="0" distR="0" wp14:anchorId="1CC294FB" wp14:editId="6FDA1482">
            <wp:extent cx="6122670" cy="3443929"/>
            <wp:effectExtent l="0" t="0" r="0" b="4445"/>
            <wp:docPr id="1224461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1261" name=""/>
                    <pic:cNvPicPr/>
                  </pic:nvPicPr>
                  <pic:blipFill>
                    <a:blip r:embed="rId1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6134401" cy="3450528"/>
                    </a:xfrm>
                    <a:prstGeom prst="rect">
                      <a:avLst/>
                    </a:prstGeom>
                  </pic:spPr>
                </pic:pic>
              </a:graphicData>
            </a:graphic>
          </wp:inline>
        </w:drawing>
      </w:r>
    </w:p>
    <w:p w:rsidR="002B6EF4" w:rsidRPr="00E51AB0" w:rsidRDefault="002B6EF4" w:rsidP="00D435AC">
      <w:pPr>
        <w:spacing w:after="0"/>
        <w:ind w:firstLine="567"/>
        <w:jc w:val="both"/>
        <w:rPr>
          <w:rFonts w:ascii="Times New Roman" w:hAnsi="Times New Roman" w:cs="Times New Roman"/>
          <w:b/>
          <w:sz w:val="24"/>
          <w:szCs w:val="24"/>
        </w:rPr>
      </w:pPr>
    </w:p>
    <w:p w:rsidR="0042286A" w:rsidRPr="00E51AB0" w:rsidRDefault="0042286A" w:rsidP="0042286A">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Жылу энергиясын өндіруге қажетті негізгі энергия тасымалдаушыларына жеке тоқталайық - бұл газ және су.</w:t>
      </w:r>
    </w:p>
    <w:p w:rsidR="0042286A" w:rsidRPr="00E51AB0" w:rsidRDefault="0042286A" w:rsidP="0042286A">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xml:space="preserve">2023 жылдың бірінші жартыжылдығындағы нақты тұтыну бойынша газ көлемі 150 159 мың м3 </w:t>
      </w:r>
      <w:r w:rsidR="00954322" w:rsidRPr="00E51AB0">
        <w:rPr>
          <w:rFonts w:ascii="Times New Roman" w:hAnsi="Times New Roman" w:cs="Times New Roman"/>
          <w:bCs/>
          <w:sz w:val="24"/>
          <w:szCs w:val="24"/>
          <w:lang w:val="kk-KZ"/>
        </w:rPr>
        <w:t>немесе 1 342 643 мың теңге сомасын</w:t>
      </w:r>
      <w:r w:rsidRPr="00E51AB0">
        <w:rPr>
          <w:rFonts w:ascii="Times New Roman" w:hAnsi="Times New Roman" w:cs="Times New Roman"/>
          <w:bCs/>
          <w:sz w:val="24"/>
          <w:szCs w:val="24"/>
          <w:lang w:val="kk-KZ"/>
        </w:rPr>
        <w:t xml:space="preserve"> құрады, бекітілген жылдық көрсеткішке шығыстардың орындалуы 70% құрады.</w:t>
      </w:r>
    </w:p>
    <w:p w:rsidR="00954322" w:rsidRPr="00E51AB0" w:rsidRDefault="00954322" w:rsidP="00954322">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Су тұтыну бойынша шығын көлемі 3199 мың м3, сомасы 365 615 мың теңгені құрап, бекітілген жылдық жоспарға 67%-ға орындалды</w:t>
      </w:r>
    </w:p>
    <w:p w:rsidR="0042286A" w:rsidRPr="00E51AB0" w:rsidRDefault="0042286A" w:rsidP="0042286A">
      <w:pPr>
        <w:spacing w:after="0"/>
        <w:ind w:firstLine="567"/>
        <w:jc w:val="both"/>
        <w:rPr>
          <w:rFonts w:ascii="Times New Roman" w:hAnsi="Times New Roman" w:cs="Times New Roman"/>
          <w:bCs/>
          <w:sz w:val="24"/>
          <w:szCs w:val="24"/>
          <w:lang w:val="kk-KZ"/>
        </w:rPr>
      </w:pPr>
    </w:p>
    <w:p w:rsidR="002B6EF4" w:rsidRPr="00E51AB0" w:rsidRDefault="001658CB" w:rsidP="00D435AC">
      <w:pPr>
        <w:spacing w:after="0"/>
        <w:ind w:firstLine="567"/>
        <w:jc w:val="both"/>
        <w:rPr>
          <w:rFonts w:ascii="Times New Roman" w:hAnsi="Times New Roman" w:cs="Times New Roman"/>
          <w:b/>
          <w:sz w:val="24"/>
          <w:szCs w:val="24"/>
        </w:rPr>
      </w:pPr>
      <w:r w:rsidRPr="00E51AB0">
        <w:rPr>
          <w:rFonts w:ascii="Times New Roman" w:hAnsi="Times New Roman" w:cs="Times New Roman"/>
          <w:bCs/>
          <w:sz w:val="24"/>
          <w:szCs w:val="24"/>
        </w:rPr>
        <w:t xml:space="preserve">Отдельно </w:t>
      </w:r>
      <w:r w:rsidR="002B6EF4" w:rsidRPr="00E51AB0">
        <w:rPr>
          <w:rFonts w:ascii="Times New Roman" w:hAnsi="Times New Roman" w:cs="Times New Roman"/>
          <w:bCs/>
          <w:sz w:val="24"/>
          <w:szCs w:val="24"/>
        </w:rPr>
        <w:t xml:space="preserve">остановимся </w:t>
      </w:r>
      <w:r w:rsidR="0042286A" w:rsidRPr="00E51AB0">
        <w:rPr>
          <w:rFonts w:ascii="Times New Roman" w:hAnsi="Times New Roman" w:cs="Times New Roman"/>
          <w:bCs/>
          <w:sz w:val="24"/>
          <w:szCs w:val="24"/>
          <w:lang w:val="kk-KZ"/>
        </w:rPr>
        <w:t xml:space="preserve">на </w:t>
      </w:r>
      <w:r w:rsidR="002B6EF4" w:rsidRPr="00E51AB0">
        <w:rPr>
          <w:rFonts w:ascii="Times New Roman" w:hAnsi="Times New Roman" w:cs="Times New Roman"/>
          <w:bCs/>
          <w:sz w:val="24"/>
          <w:szCs w:val="24"/>
        </w:rPr>
        <w:t>основных энергоносителях необходимых для производства тепловой энергии - это газ и вода</w:t>
      </w:r>
      <w:r w:rsidR="002B6EF4" w:rsidRPr="00E51AB0">
        <w:rPr>
          <w:rFonts w:ascii="Times New Roman" w:hAnsi="Times New Roman" w:cs="Times New Roman"/>
          <w:b/>
          <w:sz w:val="24"/>
          <w:szCs w:val="24"/>
        </w:rPr>
        <w:t>.</w:t>
      </w:r>
    </w:p>
    <w:p w:rsidR="002B6EF4" w:rsidRPr="00E51AB0" w:rsidRDefault="002B6EF4" w:rsidP="002B6EF4">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 xml:space="preserve">Согласно фактическому потреблению за первое полугодие 2023 года объем газа составил 150 159 </w:t>
      </w:r>
      <w:proofErr w:type="gramStart"/>
      <w:r w:rsidRPr="00E51AB0">
        <w:rPr>
          <w:rFonts w:ascii="Times New Roman" w:hAnsi="Times New Roman" w:cs="Times New Roman"/>
          <w:bCs/>
          <w:sz w:val="24"/>
          <w:szCs w:val="24"/>
        </w:rPr>
        <w:t>тыс.м</w:t>
      </w:r>
      <w:proofErr w:type="gramEnd"/>
      <w:r w:rsidRPr="00E51AB0">
        <w:rPr>
          <w:rFonts w:ascii="Times New Roman" w:hAnsi="Times New Roman" w:cs="Times New Roman"/>
          <w:bCs/>
          <w:sz w:val="24"/>
          <w:szCs w:val="24"/>
        </w:rPr>
        <w:t>3 на сумму 1 342 643 тыс. тенге, исполнение затрат к утвержденному годовому показателю на 70%.</w:t>
      </w:r>
    </w:p>
    <w:p w:rsidR="002B6EF4" w:rsidRPr="00E51AB0" w:rsidRDefault="002B6EF4" w:rsidP="002B6EF4">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 xml:space="preserve">По водопотреблению </w:t>
      </w:r>
      <w:r w:rsidR="005F01B3" w:rsidRPr="00E51AB0">
        <w:rPr>
          <w:rFonts w:ascii="Times New Roman" w:hAnsi="Times New Roman" w:cs="Times New Roman"/>
          <w:bCs/>
          <w:sz w:val="24"/>
          <w:szCs w:val="24"/>
        </w:rPr>
        <w:t xml:space="preserve">сумма затрат составила 365 615 </w:t>
      </w:r>
      <w:proofErr w:type="spellStart"/>
      <w:proofErr w:type="gramStart"/>
      <w:r w:rsidR="005F01B3" w:rsidRPr="00E51AB0">
        <w:rPr>
          <w:rFonts w:ascii="Times New Roman" w:hAnsi="Times New Roman" w:cs="Times New Roman"/>
          <w:bCs/>
          <w:sz w:val="24"/>
          <w:szCs w:val="24"/>
        </w:rPr>
        <w:t>тыс.тенге</w:t>
      </w:r>
      <w:proofErr w:type="spellEnd"/>
      <w:proofErr w:type="gramEnd"/>
      <w:r w:rsidR="005F01B3" w:rsidRPr="00E51AB0">
        <w:rPr>
          <w:rFonts w:ascii="Times New Roman" w:hAnsi="Times New Roman" w:cs="Times New Roman"/>
          <w:bCs/>
          <w:sz w:val="24"/>
          <w:szCs w:val="24"/>
        </w:rPr>
        <w:t xml:space="preserve">  при объеме 3 199 тыс.м3, исполнение к утвержденному годовому плану на 67%.</w:t>
      </w:r>
    </w:p>
    <w:p w:rsidR="002B6EF4" w:rsidRPr="00E51AB0" w:rsidRDefault="002B6EF4" w:rsidP="00CA2F73">
      <w:pPr>
        <w:spacing w:after="0"/>
        <w:jc w:val="both"/>
        <w:rPr>
          <w:rFonts w:ascii="Times New Roman" w:hAnsi="Times New Roman" w:cs="Times New Roman"/>
          <w:b/>
          <w:sz w:val="24"/>
          <w:szCs w:val="24"/>
        </w:rPr>
      </w:pPr>
    </w:p>
    <w:p w:rsidR="007213CD" w:rsidRPr="00E51AB0" w:rsidRDefault="007213CD" w:rsidP="00351B4D">
      <w:pPr>
        <w:ind w:firstLine="567"/>
        <w:jc w:val="both"/>
        <w:rPr>
          <w:rFonts w:ascii="Times New Roman" w:hAnsi="Times New Roman" w:cs="Times New Roman"/>
          <w:b/>
          <w:sz w:val="24"/>
          <w:szCs w:val="24"/>
        </w:rPr>
      </w:pPr>
      <w:r w:rsidRPr="00E51AB0">
        <w:rPr>
          <w:rFonts w:ascii="Times New Roman" w:hAnsi="Times New Roman" w:cs="Times New Roman"/>
          <w:b/>
          <w:sz w:val="24"/>
          <w:szCs w:val="24"/>
        </w:rPr>
        <w:t>Слайд 6</w:t>
      </w:r>
    </w:p>
    <w:p w:rsidR="00CD6850" w:rsidRPr="00E51AB0" w:rsidRDefault="00CA2F73" w:rsidP="00CA2F73">
      <w:pPr>
        <w:spacing w:after="0"/>
        <w:jc w:val="both"/>
        <w:rPr>
          <w:rFonts w:ascii="Times New Roman" w:hAnsi="Times New Roman" w:cs="Times New Roman"/>
          <w:bCs/>
          <w:sz w:val="24"/>
          <w:szCs w:val="24"/>
        </w:rPr>
      </w:pPr>
      <w:bookmarkStart w:id="0" w:name="_Hlk141019470"/>
      <w:r w:rsidRPr="00E51AB0">
        <w:rPr>
          <w:rFonts w:ascii="Times New Roman" w:hAnsi="Times New Roman" w:cs="Times New Roman"/>
          <w:noProof/>
          <w:sz w:val="24"/>
          <w:szCs w:val="24"/>
          <w:lang w:eastAsia="ru-RU"/>
        </w:rPr>
        <w:lastRenderedPageBreak/>
        <w:drawing>
          <wp:inline distT="0" distB="0" distL="0" distR="0" wp14:anchorId="1C51A954" wp14:editId="03D9B6CA">
            <wp:extent cx="6638925" cy="3161859"/>
            <wp:effectExtent l="0" t="0" r="0" b="635"/>
            <wp:docPr id="1888564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4853" name=""/>
                    <pic:cNvPicPr/>
                  </pic:nvPicPr>
                  <pic:blipFill>
                    <a:blip r:embed="rId1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7"/>
                        </a:ext>
                      </a:extLst>
                    </a:blip>
                    <a:stretch>
                      <a:fillRect/>
                    </a:stretch>
                  </pic:blipFill>
                  <pic:spPr>
                    <a:xfrm>
                      <a:off x="0" y="0"/>
                      <a:ext cx="6667249" cy="3175349"/>
                    </a:xfrm>
                    <a:prstGeom prst="rect">
                      <a:avLst/>
                    </a:prstGeom>
                  </pic:spPr>
                </pic:pic>
              </a:graphicData>
            </a:graphic>
          </wp:inline>
        </w:drawing>
      </w:r>
    </w:p>
    <w:p w:rsidR="00DB38CA" w:rsidRPr="00E51AB0" w:rsidRDefault="00DB38CA" w:rsidP="00DB38CA">
      <w:pPr>
        <w:spacing w:after="0"/>
        <w:ind w:firstLine="567"/>
        <w:jc w:val="both"/>
        <w:rPr>
          <w:rFonts w:ascii="Times New Roman" w:hAnsi="Times New Roman" w:cs="Times New Roman"/>
          <w:b/>
          <w:bCs/>
          <w:sz w:val="24"/>
          <w:szCs w:val="24"/>
        </w:rPr>
      </w:pPr>
    </w:p>
    <w:bookmarkEnd w:id="0"/>
    <w:p w:rsidR="00B7232E" w:rsidRPr="00E51AB0" w:rsidRDefault="00B7232E" w:rsidP="00B7232E">
      <w:pPr>
        <w:spacing w:before="240"/>
        <w:ind w:firstLine="567"/>
        <w:jc w:val="both"/>
        <w:rPr>
          <w:rFonts w:ascii="Times New Roman" w:hAnsi="Times New Roman" w:cs="Times New Roman"/>
          <w:sz w:val="24"/>
          <w:szCs w:val="24"/>
          <w:lang w:val="kk-KZ"/>
        </w:rPr>
      </w:pPr>
      <w:r w:rsidRPr="00E51AB0">
        <w:rPr>
          <w:rFonts w:ascii="Times New Roman" w:hAnsi="Times New Roman" w:cs="Times New Roman"/>
          <w:sz w:val="24"/>
          <w:szCs w:val="24"/>
          <w:lang w:val="kk-KZ"/>
        </w:rPr>
        <w:t>2023 жылдың 1 жартыжылдығында кезең шығындары 573 025 мың теңгені құрап, жылдық жоспар 99 пайызға орындалды. Көрсеткіштердің ұлғаюы «Банкке сыйақы төлеу бойынша шығыстар» бабы бойынша іс жүзінде жылдық жоспар 373 491 мың теңге қарата бірінші жартыжылдықта 476 431 мың теңгені құрады, немесе 28%-ға өсті.</w:t>
      </w:r>
    </w:p>
    <w:p w:rsidR="00CA2F73" w:rsidRPr="00E51AB0" w:rsidRDefault="00CA2F73" w:rsidP="00CA2F73">
      <w:pPr>
        <w:spacing w:before="240"/>
        <w:ind w:firstLine="567"/>
        <w:jc w:val="both"/>
        <w:rPr>
          <w:rFonts w:ascii="Times New Roman" w:hAnsi="Times New Roman" w:cs="Times New Roman"/>
          <w:sz w:val="24"/>
          <w:szCs w:val="24"/>
        </w:rPr>
      </w:pPr>
      <w:r w:rsidRPr="00E51AB0">
        <w:rPr>
          <w:rFonts w:ascii="Times New Roman" w:hAnsi="Times New Roman" w:cs="Times New Roman"/>
          <w:sz w:val="24"/>
          <w:szCs w:val="24"/>
        </w:rPr>
        <w:t xml:space="preserve">Расходы периода в 1-ом полугодии 2023 года составили 573 025 тыс. тенге, исполнение годового плана на 99%. Увеличение показателей </w:t>
      </w:r>
      <w:r w:rsidR="003F138A" w:rsidRPr="00E51AB0">
        <w:rPr>
          <w:rFonts w:ascii="Times New Roman" w:hAnsi="Times New Roman" w:cs="Times New Roman"/>
          <w:sz w:val="24"/>
          <w:szCs w:val="24"/>
        </w:rPr>
        <w:t>за счет статьи</w:t>
      </w:r>
      <w:r w:rsidRPr="00E51AB0">
        <w:rPr>
          <w:rFonts w:ascii="Times New Roman" w:hAnsi="Times New Roman" w:cs="Times New Roman"/>
          <w:sz w:val="24"/>
          <w:szCs w:val="24"/>
        </w:rPr>
        <w:t xml:space="preserve"> «Расходы на выплату вознаграждений банку»</w:t>
      </w:r>
      <w:r w:rsidR="003F138A" w:rsidRPr="00E51AB0">
        <w:rPr>
          <w:rFonts w:ascii="Times New Roman" w:hAnsi="Times New Roman" w:cs="Times New Roman"/>
          <w:sz w:val="24"/>
          <w:szCs w:val="24"/>
        </w:rPr>
        <w:t xml:space="preserve"> которые по факту за первое полугодие составили 476 431 тыс. тенге при годовом плане 373 491 тыс. тенге или рост на 28%.</w:t>
      </w:r>
    </w:p>
    <w:p w:rsidR="001E05D8" w:rsidRPr="00E51AB0" w:rsidRDefault="001E05D8" w:rsidP="00CD6850">
      <w:pPr>
        <w:spacing w:after="0"/>
        <w:jc w:val="both"/>
        <w:rPr>
          <w:rFonts w:ascii="Times New Roman" w:hAnsi="Times New Roman" w:cs="Times New Roman"/>
          <w:bCs/>
          <w:sz w:val="24"/>
          <w:szCs w:val="24"/>
          <w:lang w:val="kk-KZ"/>
        </w:rPr>
      </w:pPr>
    </w:p>
    <w:p w:rsidR="008C1CEC" w:rsidRPr="00E51AB0" w:rsidRDefault="00CD6850" w:rsidP="00CD6850">
      <w:pPr>
        <w:spacing w:before="240"/>
        <w:ind w:firstLine="567"/>
        <w:rPr>
          <w:rFonts w:ascii="Times New Roman" w:hAnsi="Times New Roman" w:cs="Times New Roman"/>
          <w:bCs/>
          <w:noProof/>
          <w:sz w:val="24"/>
          <w:szCs w:val="24"/>
          <w:lang w:eastAsia="ru-RU"/>
        </w:rPr>
      </w:pPr>
      <w:r w:rsidRPr="00E51AB0">
        <w:rPr>
          <w:rFonts w:ascii="Times New Roman" w:hAnsi="Times New Roman" w:cs="Times New Roman"/>
          <w:b/>
          <w:bCs/>
          <w:sz w:val="24"/>
          <w:szCs w:val="24"/>
          <w:lang w:val="kk-KZ"/>
        </w:rPr>
        <w:t xml:space="preserve">Слайд </w:t>
      </w:r>
      <w:r w:rsidR="00E37C35">
        <w:rPr>
          <w:rFonts w:ascii="Times New Roman" w:hAnsi="Times New Roman" w:cs="Times New Roman"/>
          <w:b/>
          <w:bCs/>
          <w:sz w:val="24"/>
          <w:szCs w:val="24"/>
          <w:lang w:val="kk-KZ"/>
        </w:rPr>
        <w:t>7</w:t>
      </w:r>
    </w:p>
    <w:p w:rsidR="003F138A" w:rsidRPr="00E51AB0" w:rsidRDefault="00937653" w:rsidP="001658CB">
      <w:pPr>
        <w:spacing w:before="240"/>
        <w:ind w:firstLine="567"/>
        <w:rPr>
          <w:rFonts w:ascii="Times New Roman" w:hAnsi="Times New Roman" w:cs="Times New Roman"/>
          <w:bCs/>
          <w:sz w:val="24"/>
          <w:szCs w:val="24"/>
          <w:lang w:val="kk-KZ"/>
        </w:rPr>
      </w:pPr>
      <w:r w:rsidRPr="00E51AB0">
        <w:rPr>
          <w:rFonts w:ascii="Times New Roman" w:hAnsi="Times New Roman" w:cs="Times New Roman"/>
          <w:bCs/>
          <w:noProof/>
          <w:sz w:val="24"/>
          <w:szCs w:val="24"/>
          <w:lang w:eastAsia="ru-RU"/>
        </w:rPr>
        <w:drawing>
          <wp:inline distT="0" distB="0" distL="0" distR="0" wp14:anchorId="52460A7F" wp14:editId="640D7CEE">
            <wp:extent cx="5867400" cy="33004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9261" cy="3307085"/>
                    </a:xfrm>
                    <a:prstGeom prst="rect">
                      <a:avLst/>
                    </a:prstGeom>
                  </pic:spPr>
                </pic:pic>
              </a:graphicData>
            </a:graphic>
          </wp:inline>
        </w:drawing>
      </w:r>
    </w:p>
    <w:p w:rsidR="00937653" w:rsidRPr="00E51AB0" w:rsidRDefault="00937653" w:rsidP="002D067A">
      <w:pPr>
        <w:spacing w:before="240" w:after="0"/>
        <w:ind w:firstLine="567"/>
        <w:jc w:val="both"/>
        <w:rPr>
          <w:rFonts w:ascii="Times New Roman" w:hAnsi="Times New Roman" w:cs="Times New Roman"/>
          <w:bCs/>
          <w:sz w:val="24"/>
          <w:szCs w:val="24"/>
          <w:lang w:val="kk-KZ"/>
        </w:rPr>
      </w:pPr>
    </w:p>
    <w:p w:rsidR="004E7A19" w:rsidRPr="00E51AB0" w:rsidRDefault="004E7A19" w:rsidP="00937653">
      <w:pPr>
        <w:spacing w:after="0"/>
        <w:ind w:firstLine="567"/>
        <w:jc w:val="both"/>
        <w:rPr>
          <w:rFonts w:ascii="Times New Roman" w:hAnsi="Times New Roman" w:cs="Times New Roman"/>
          <w:bCs/>
          <w:sz w:val="24"/>
          <w:szCs w:val="24"/>
          <w:lang w:val="kk-KZ"/>
        </w:rPr>
      </w:pPr>
    </w:p>
    <w:p w:rsidR="00B7232E" w:rsidRPr="00E51AB0" w:rsidRDefault="004E7A19" w:rsidP="00B7232E">
      <w:pPr>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xml:space="preserve"> </w:t>
      </w:r>
      <w:r w:rsidR="00B7232E" w:rsidRPr="00E51AB0">
        <w:rPr>
          <w:rFonts w:ascii="Times New Roman" w:hAnsi="Times New Roman" w:cs="Times New Roman"/>
          <w:bCs/>
          <w:sz w:val="24"/>
          <w:szCs w:val="24"/>
          <w:lang w:val="kk-KZ"/>
        </w:rPr>
        <w:t>Осылайша, 2023 жылдың 1 жартыжылдығында бекітілген тарифтер бойынша</w:t>
      </w:r>
    </w:p>
    <w:p w:rsidR="00B7232E" w:rsidRPr="00E51AB0" w:rsidRDefault="00B7232E" w:rsidP="00B7232E">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орташа тариф – ҚҚС-сыз 1 Гкал үшін 2 437,33 теңге;</w:t>
      </w:r>
    </w:p>
    <w:p w:rsidR="00B7232E" w:rsidRPr="00E51AB0" w:rsidRDefault="00B7232E" w:rsidP="008315D7">
      <w:pPr>
        <w:spacing w:after="0"/>
        <w:ind w:left="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w:t>
      </w:r>
      <w:r w:rsidR="008315D7" w:rsidRPr="00E51AB0">
        <w:rPr>
          <w:rFonts w:ascii="Times New Roman" w:hAnsi="Times New Roman" w:cs="Times New Roman"/>
          <w:bCs/>
          <w:sz w:val="24"/>
          <w:szCs w:val="24"/>
          <w:lang w:val="kk-KZ"/>
        </w:rPr>
        <w:t>Aqtobe su-energy group</w:t>
      </w:r>
      <w:r w:rsidRPr="00E51AB0">
        <w:rPr>
          <w:rFonts w:ascii="Times New Roman" w:hAnsi="Times New Roman" w:cs="Times New Roman"/>
          <w:bCs/>
          <w:sz w:val="24"/>
          <w:szCs w:val="24"/>
          <w:lang w:val="kk-KZ"/>
        </w:rPr>
        <w:t>» АҚ тұтынушыларын жылу энергиясымен қамтамасыз етуге – ҚҚС-</w:t>
      </w:r>
      <w:r w:rsidR="008315D7" w:rsidRPr="00E51AB0">
        <w:rPr>
          <w:rFonts w:ascii="Times New Roman" w:hAnsi="Times New Roman" w:cs="Times New Roman"/>
          <w:bCs/>
          <w:sz w:val="24"/>
          <w:szCs w:val="24"/>
          <w:lang w:val="kk-KZ"/>
        </w:rPr>
        <w:t xml:space="preserve">           </w:t>
      </w:r>
      <w:r w:rsidRPr="00E51AB0">
        <w:rPr>
          <w:rFonts w:ascii="Times New Roman" w:hAnsi="Times New Roman" w:cs="Times New Roman"/>
          <w:bCs/>
          <w:sz w:val="24"/>
          <w:szCs w:val="24"/>
          <w:lang w:val="kk-KZ"/>
        </w:rPr>
        <w:t>сыз 1 Гкал үшін 2 437,33 теңге;</w:t>
      </w:r>
    </w:p>
    <w:p w:rsidR="008315D7" w:rsidRPr="00E51AB0" w:rsidRDefault="008315D7" w:rsidP="008315D7">
      <w:pPr>
        <w:spacing w:after="0"/>
        <w:ind w:left="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«Ақтөбе ЖЭО» АҚ өнеркәсіптік тұтынушыларды жылу энергиясымен жабдықтауға – ҚҚС-сыз 1 Гкал үшін 5 940,56 теңге;</w:t>
      </w:r>
    </w:p>
    <w:p w:rsidR="008315D7" w:rsidRPr="00E51AB0" w:rsidRDefault="008315D7" w:rsidP="008315D7">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шаруашылық қажеттіліктер үшін – ҚҚС-сыз 1 Гкал үшін 3 487,38 теңге, жылу энергиясын сатудан 2 789 535 мың теңге кіріс алынды.</w:t>
      </w:r>
    </w:p>
    <w:p w:rsidR="008315D7" w:rsidRPr="00E51AB0" w:rsidRDefault="008315D7" w:rsidP="008315D7">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Жылу энергиясын сатудан түскен кіріс пен жұмсалған шығындарға сәйкес 2023 жылдың 1 жартыжылдығында нақты таза пайда -287 636 мың теңгені құрады</w:t>
      </w:r>
      <w:r w:rsidR="000F7E38" w:rsidRPr="00E51AB0">
        <w:rPr>
          <w:rFonts w:ascii="Times New Roman" w:hAnsi="Times New Roman" w:cs="Times New Roman"/>
          <w:bCs/>
          <w:sz w:val="24"/>
          <w:szCs w:val="24"/>
          <w:lang w:val="kk-KZ"/>
        </w:rPr>
        <w:t xml:space="preserve">. Жылу өндірісі бойынша </w:t>
      </w:r>
      <w:r w:rsidR="00A546B2" w:rsidRPr="00E51AB0">
        <w:rPr>
          <w:rFonts w:ascii="Times New Roman" w:hAnsi="Times New Roman" w:cs="Times New Roman"/>
          <w:bCs/>
          <w:sz w:val="24"/>
          <w:szCs w:val="24"/>
          <w:lang w:val="kk-KZ"/>
        </w:rPr>
        <w:t>теріс нәтиже</w:t>
      </w:r>
      <w:r w:rsidRPr="00E51AB0">
        <w:rPr>
          <w:rFonts w:ascii="Times New Roman" w:hAnsi="Times New Roman" w:cs="Times New Roman"/>
          <w:bCs/>
          <w:sz w:val="24"/>
          <w:szCs w:val="24"/>
          <w:lang w:val="kk-KZ"/>
        </w:rPr>
        <w:t xml:space="preserve"> реттелетін қызметті өндіруге жұмсалған нақты шығы</w:t>
      </w:r>
      <w:r w:rsidR="00A546B2" w:rsidRPr="00E51AB0">
        <w:rPr>
          <w:rFonts w:ascii="Times New Roman" w:hAnsi="Times New Roman" w:cs="Times New Roman"/>
          <w:bCs/>
          <w:sz w:val="24"/>
          <w:szCs w:val="24"/>
          <w:lang w:val="kk-KZ"/>
        </w:rPr>
        <w:t>нд</w:t>
      </w:r>
      <w:r w:rsidRPr="00E51AB0">
        <w:rPr>
          <w:rFonts w:ascii="Times New Roman" w:hAnsi="Times New Roman" w:cs="Times New Roman"/>
          <w:bCs/>
          <w:sz w:val="24"/>
          <w:szCs w:val="24"/>
          <w:lang w:val="kk-KZ"/>
        </w:rPr>
        <w:t>армен байланысты.</w:t>
      </w:r>
    </w:p>
    <w:p w:rsidR="008315D7" w:rsidRPr="00E51AB0" w:rsidRDefault="008315D7" w:rsidP="00B7232E">
      <w:pPr>
        <w:spacing w:after="0"/>
        <w:ind w:firstLine="567"/>
        <w:jc w:val="both"/>
        <w:rPr>
          <w:rFonts w:ascii="Times New Roman" w:hAnsi="Times New Roman" w:cs="Times New Roman"/>
          <w:bCs/>
          <w:sz w:val="24"/>
          <w:szCs w:val="24"/>
          <w:lang w:val="kk-KZ"/>
        </w:rPr>
      </w:pPr>
    </w:p>
    <w:p w:rsidR="003F138A" w:rsidRPr="00E51AB0" w:rsidRDefault="003F138A" w:rsidP="00937653">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xml:space="preserve">Таким образом, в 1-ом полугодии 2023 года согласно утвержденных тарифов </w:t>
      </w:r>
    </w:p>
    <w:p w:rsidR="004E7A19" w:rsidRPr="00E51AB0" w:rsidRDefault="004E7A19" w:rsidP="00937653">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средний тариф - 2 437,33 тенге за 1 Гкал без учета НДС;</w:t>
      </w:r>
    </w:p>
    <w:p w:rsidR="001658CB" w:rsidRPr="00E51AB0" w:rsidRDefault="001658CB" w:rsidP="00937653">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для отпуска тепловой энергии потребителям АО «Aqtobe su-energy group» - 2 437,33 тенге за 1 Гкал без учета НДС;</w:t>
      </w:r>
    </w:p>
    <w:p w:rsidR="001658CB" w:rsidRPr="00E51AB0" w:rsidRDefault="001658CB" w:rsidP="00937653">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для отпуска теплоэнергии промышленным потребителям АО «Актобе ТЭЦ» - 5 940,56 тенге за 1 Гкал без учета НДС;</w:t>
      </w:r>
    </w:p>
    <w:p w:rsidR="004E7A19" w:rsidRPr="00E51AB0" w:rsidRDefault="001658CB" w:rsidP="00944BD6">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хоз. нужды – 3 487,38 тенге за 1 Гкал без учета НДС</w:t>
      </w:r>
      <w:r w:rsidR="008315D7" w:rsidRPr="00E51AB0">
        <w:rPr>
          <w:rFonts w:ascii="Times New Roman" w:hAnsi="Times New Roman" w:cs="Times New Roman"/>
          <w:bCs/>
          <w:sz w:val="24"/>
          <w:szCs w:val="24"/>
          <w:lang w:val="kk-KZ"/>
        </w:rPr>
        <w:t>,</w:t>
      </w:r>
      <w:r w:rsidR="00944BD6" w:rsidRPr="00E51AB0">
        <w:rPr>
          <w:rFonts w:ascii="Times New Roman" w:hAnsi="Times New Roman" w:cs="Times New Roman"/>
          <w:bCs/>
          <w:sz w:val="24"/>
          <w:szCs w:val="24"/>
          <w:lang w:val="kk-KZ"/>
        </w:rPr>
        <w:t xml:space="preserve">  </w:t>
      </w:r>
      <w:r w:rsidRPr="00E51AB0">
        <w:rPr>
          <w:rFonts w:ascii="Times New Roman" w:hAnsi="Times New Roman" w:cs="Times New Roman"/>
          <w:bCs/>
          <w:sz w:val="24"/>
          <w:szCs w:val="24"/>
          <w:lang w:val="kk-KZ"/>
        </w:rPr>
        <w:t xml:space="preserve">получен доход от реализации тепловой энергии 2 789 535 тыс. </w:t>
      </w:r>
      <w:r w:rsidR="008315D7" w:rsidRPr="00E51AB0">
        <w:rPr>
          <w:rFonts w:ascii="Times New Roman" w:hAnsi="Times New Roman" w:cs="Times New Roman"/>
          <w:bCs/>
          <w:sz w:val="24"/>
          <w:szCs w:val="24"/>
          <w:lang w:val="kk-KZ"/>
        </w:rPr>
        <w:t>Т</w:t>
      </w:r>
      <w:r w:rsidRPr="00E51AB0">
        <w:rPr>
          <w:rFonts w:ascii="Times New Roman" w:hAnsi="Times New Roman" w:cs="Times New Roman"/>
          <w:bCs/>
          <w:sz w:val="24"/>
          <w:szCs w:val="24"/>
          <w:lang w:val="kk-KZ"/>
        </w:rPr>
        <w:t>енге</w:t>
      </w:r>
      <w:r w:rsidR="008315D7" w:rsidRPr="00E51AB0">
        <w:rPr>
          <w:rFonts w:ascii="Times New Roman" w:hAnsi="Times New Roman" w:cs="Times New Roman"/>
          <w:bCs/>
          <w:sz w:val="24"/>
          <w:szCs w:val="24"/>
          <w:lang w:val="kk-KZ"/>
        </w:rPr>
        <w:t>.</w:t>
      </w:r>
    </w:p>
    <w:p w:rsidR="002D067A" w:rsidRPr="00E51AB0" w:rsidRDefault="002D067A" w:rsidP="004E7A19">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xml:space="preserve">В соответствии с полученным доходом от реализации тепловой энергии и произведенными расходами фактическая чистая прибыль за </w:t>
      </w:r>
      <w:r w:rsidRPr="00E51AB0">
        <w:rPr>
          <w:rFonts w:ascii="Times New Roman" w:hAnsi="Times New Roman" w:cs="Times New Roman"/>
          <w:bCs/>
          <w:sz w:val="24"/>
          <w:szCs w:val="24"/>
        </w:rPr>
        <w:t>1-ое полугодие 202</w:t>
      </w:r>
      <w:r w:rsidR="005E001E" w:rsidRPr="00E51AB0">
        <w:rPr>
          <w:rFonts w:ascii="Times New Roman" w:hAnsi="Times New Roman" w:cs="Times New Roman"/>
          <w:bCs/>
          <w:sz w:val="24"/>
          <w:szCs w:val="24"/>
        </w:rPr>
        <w:t>3</w:t>
      </w:r>
      <w:r w:rsidRPr="00E51AB0">
        <w:rPr>
          <w:rFonts w:ascii="Times New Roman" w:hAnsi="Times New Roman" w:cs="Times New Roman"/>
          <w:bCs/>
          <w:sz w:val="24"/>
          <w:szCs w:val="24"/>
        </w:rPr>
        <w:t xml:space="preserve"> года </w:t>
      </w:r>
      <w:r w:rsidR="005E001E" w:rsidRPr="00E51AB0">
        <w:rPr>
          <w:rFonts w:ascii="Times New Roman" w:hAnsi="Times New Roman" w:cs="Times New Roman"/>
          <w:bCs/>
          <w:sz w:val="24"/>
          <w:szCs w:val="24"/>
          <w:lang w:val="kk-KZ"/>
        </w:rPr>
        <w:t xml:space="preserve">составила </w:t>
      </w:r>
      <w:r w:rsidRPr="00E51AB0">
        <w:rPr>
          <w:rFonts w:ascii="Times New Roman" w:hAnsi="Times New Roman" w:cs="Times New Roman"/>
          <w:bCs/>
          <w:sz w:val="24"/>
          <w:szCs w:val="24"/>
          <w:lang w:val="kk-KZ"/>
        </w:rPr>
        <w:t>-</w:t>
      </w:r>
      <w:r w:rsidR="005E001E" w:rsidRPr="00E51AB0">
        <w:rPr>
          <w:rFonts w:ascii="Times New Roman" w:hAnsi="Times New Roman" w:cs="Times New Roman"/>
          <w:bCs/>
          <w:sz w:val="24"/>
          <w:szCs w:val="24"/>
          <w:lang w:val="kk-KZ"/>
        </w:rPr>
        <w:t>287 636</w:t>
      </w:r>
      <w:r w:rsidRPr="00E51AB0">
        <w:rPr>
          <w:rFonts w:ascii="Times New Roman" w:hAnsi="Times New Roman" w:cs="Times New Roman"/>
          <w:bCs/>
          <w:sz w:val="24"/>
          <w:szCs w:val="24"/>
          <w:lang w:val="kk-KZ"/>
        </w:rPr>
        <w:t xml:space="preserve"> </w:t>
      </w:r>
      <w:r w:rsidR="00937653" w:rsidRPr="00E51AB0">
        <w:rPr>
          <w:rFonts w:ascii="Times New Roman" w:hAnsi="Times New Roman" w:cs="Times New Roman"/>
          <w:bCs/>
          <w:sz w:val="24"/>
          <w:szCs w:val="24"/>
          <w:lang w:val="kk-KZ"/>
        </w:rPr>
        <w:t>тыс. тенге.</w:t>
      </w:r>
      <w:r w:rsidRPr="00E51AB0">
        <w:rPr>
          <w:rFonts w:ascii="Times New Roman" w:hAnsi="Times New Roman" w:cs="Times New Roman"/>
          <w:bCs/>
          <w:sz w:val="24"/>
          <w:szCs w:val="24"/>
          <w:lang w:val="kk-KZ"/>
        </w:rPr>
        <w:t xml:space="preserve"> </w:t>
      </w:r>
      <w:r w:rsidR="004E7A19" w:rsidRPr="00E51AB0">
        <w:rPr>
          <w:rFonts w:ascii="Times New Roman" w:hAnsi="Times New Roman" w:cs="Times New Roman"/>
          <w:bCs/>
          <w:sz w:val="24"/>
          <w:szCs w:val="24"/>
          <w:lang w:val="kk-KZ"/>
        </w:rPr>
        <w:t>Убыток по производству тепловой энергии связан с фактическими понесенными затратами на производство регулируемой услуги.</w:t>
      </w:r>
    </w:p>
    <w:p w:rsidR="000F120C" w:rsidRPr="00E51AB0" w:rsidRDefault="00E37C35" w:rsidP="00A54FAE">
      <w:pPr>
        <w:spacing w:before="240"/>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Слайд 8</w:t>
      </w:r>
    </w:p>
    <w:p w:rsidR="00916CE0" w:rsidRPr="00E51AB0" w:rsidRDefault="00937653" w:rsidP="00A54FAE">
      <w:pPr>
        <w:spacing w:before="240"/>
        <w:ind w:firstLine="567"/>
        <w:jc w:val="both"/>
        <w:rPr>
          <w:rFonts w:ascii="Times New Roman" w:hAnsi="Times New Roman" w:cs="Times New Roman"/>
          <w:b/>
          <w:bCs/>
          <w:sz w:val="24"/>
          <w:szCs w:val="24"/>
          <w:lang w:val="kk-KZ"/>
        </w:rPr>
      </w:pPr>
      <w:r w:rsidRPr="00E51AB0">
        <w:rPr>
          <w:rFonts w:ascii="Times New Roman" w:hAnsi="Times New Roman" w:cs="Times New Roman"/>
          <w:b/>
          <w:bCs/>
          <w:noProof/>
          <w:sz w:val="24"/>
          <w:szCs w:val="24"/>
          <w:lang w:eastAsia="ru-RU"/>
        </w:rPr>
        <w:drawing>
          <wp:inline distT="0" distB="0" distL="0" distR="0" wp14:anchorId="747EABA5" wp14:editId="3A8BDC71">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rsidR="000F120C" w:rsidRPr="00E51AB0" w:rsidRDefault="00C374E7" w:rsidP="000F120C">
      <w:pPr>
        <w:spacing w:after="0"/>
        <w:jc w:val="both"/>
        <w:rPr>
          <w:rFonts w:ascii="Times New Roman" w:hAnsi="Times New Roman" w:cs="Times New Roman"/>
          <w:bCs/>
          <w:sz w:val="24"/>
          <w:szCs w:val="24"/>
          <w:lang w:val="kk-KZ"/>
        </w:rPr>
      </w:pPr>
      <w:r w:rsidRPr="00E51AB0">
        <w:rPr>
          <w:rFonts w:ascii="Times New Roman" w:hAnsi="Times New Roman" w:cs="Times New Roman"/>
          <w:bCs/>
          <w:noProof/>
          <w:sz w:val="24"/>
          <w:szCs w:val="24"/>
          <w:lang w:val="kk-KZ" w:eastAsia="ru-RU"/>
        </w:rPr>
        <w:lastRenderedPageBreak/>
        <w:t xml:space="preserve"> </w:t>
      </w:r>
      <w:r w:rsidR="009B1E7B" w:rsidRPr="00E51AB0">
        <w:rPr>
          <w:rFonts w:ascii="Times New Roman" w:hAnsi="Times New Roman" w:cs="Times New Roman"/>
          <w:noProof/>
          <w:sz w:val="24"/>
          <w:szCs w:val="24"/>
          <w:lang w:val="kk-KZ" w:eastAsia="ru-RU"/>
        </w:rPr>
        <w:t xml:space="preserve"> </w:t>
      </w:r>
    </w:p>
    <w:p w:rsidR="00484287" w:rsidRPr="00E51AB0" w:rsidRDefault="00484287" w:rsidP="00484287">
      <w:pPr>
        <w:spacing w:after="0"/>
        <w:ind w:firstLine="567"/>
        <w:jc w:val="both"/>
        <w:rPr>
          <w:rFonts w:ascii="Times New Roman" w:hAnsi="Times New Roman" w:cs="Times New Roman"/>
          <w:noProof/>
          <w:sz w:val="24"/>
          <w:szCs w:val="24"/>
          <w:lang w:val="kk-KZ" w:eastAsia="ru-RU"/>
        </w:rPr>
      </w:pPr>
      <w:r w:rsidRPr="00E51AB0">
        <w:rPr>
          <w:rFonts w:ascii="Times New Roman" w:hAnsi="Times New Roman" w:cs="Times New Roman"/>
          <w:noProof/>
          <w:sz w:val="24"/>
          <w:szCs w:val="24"/>
          <w:lang w:val="kk-KZ" w:eastAsia="ru-RU"/>
        </w:rPr>
        <w:t>Сондай-ақ, 2023-2027 жылдарға арналған «Ақтөбе ЖЭО» АҚ үшін ҚР ҰЭМ ТМРК Ақтөбе облдысы бойынша департаментінің 06.09.2022 жылғы № 77-НҚ бұйрығымен жылу энергиясын өндіруге арналған инвестициялық бағдарлама бекітілді. 2023 жылы инвестиция көлемі 755 816 мың теңгені құрайды. 2023 жылдың бірінші жартыжылдығында инвестициялық міндеттемелердің нақты орындалуы 344 017 мың теңгені немесе бекітілген жылдық жоспардың 45 пайызын құрады.</w:t>
      </w:r>
    </w:p>
    <w:p w:rsidR="00852F67" w:rsidRPr="00E51AB0" w:rsidRDefault="00916CE0" w:rsidP="00916CE0">
      <w:pPr>
        <w:spacing w:after="0"/>
        <w:ind w:firstLine="567"/>
        <w:jc w:val="both"/>
        <w:rPr>
          <w:rFonts w:ascii="Times New Roman" w:hAnsi="Times New Roman" w:cs="Times New Roman"/>
          <w:bCs/>
          <w:sz w:val="24"/>
          <w:szCs w:val="24"/>
        </w:rPr>
      </w:pPr>
      <w:r w:rsidRPr="00E51AB0">
        <w:rPr>
          <w:rFonts w:ascii="Times New Roman" w:hAnsi="Times New Roman" w:cs="Times New Roman"/>
          <w:noProof/>
          <w:sz w:val="24"/>
          <w:szCs w:val="24"/>
          <w:lang w:eastAsia="ru-RU"/>
        </w:rPr>
        <w:t xml:space="preserve">Также на период 2023-2027 годы для АО Актобе ТЭЦ приказом ДКРЕМ МНЭ РК </w:t>
      </w:r>
      <w:r w:rsidR="00484287" w:rsidRPr="00E51AB0">
        <w:rPr>
          <w:rFonts w:ascii="Times New Roman" w:hAnsi="Times New Roman" w:cs="Times New Roman"/>
          <w:noProof/>
          <w:sz w:val="24"/>
          <w:szCs w:val="24"/>
          <w:lang w:val="kk-KZ" w:eastAsia="ru-RU"/>
        </w:rPr>
        <w:t xml:space="preserve">по Актюбинской области </w:t>
      </w:r>
      <w:r w:rsidRPr="00E51AB0">
        <w:rPr>
          <w:rFonts w:ascii="Times New Roman" w:hAnsi="Times New Roman" w:cs="Times New Roman"/>
          <w:noProof/>
          <w:sz w:val="24"/>
          <w:szCs w:val="24"/>
          <w:lang w:eastAsia="ru-RU"/>
        </w:rPr>
        <w:t xml:space="preserve">№77-ОД от 06.09.2022 г  утверждена Инвестиционная программа по производству тепловой энергии. </w:t>
      </w:r>
      <w:r w:rsidRPr="00E51AB0">
        <w:rPr>
          <w:rFonts w:ascii="Times New Roman" w:hAnsi="Times New Roman" w:cs="Times New Roman"/>
          <w:bCs/>
          <w:sz w:val="24"/>
          <w:szCs w:val="24"/>
          <w:lang w:val="kk-KZ"/>
        </w:rPr>
        <w:t xml:space="preserve"> Сумма инвестиций в 202</w:t>
      </w:r>
      <w:r w:rsidR="00937653" w:rsidRPr="00E51AB0">
        <w:rPr>
          <w:rFonts w:ascii="Times New Roman" w:hAnsi="Times New Roman" w:cs="Times New Roman"/>
          <w:bCs/>
          <w:sz w:val="24"/>
          <w:szCs w:val="24"/>
          <w:lang w:val="kk-KZ"/>
        </w:rPr>
        <w:t>3 году составляет 755 816 тыс. т</w:t>
      </w:r>
      <w:r w:rsidRPr="00E51AB0">
        <w:rPr>
          <w:rFonts w:ascii="Times New Roman" w:hAnsi="Times New Roman" w:cs="Times New Roman"/>
          <w:bCs/>
          <w:sz w:val="24"/>
          <w:szCs w:val="24"/>
          <w:lang w:val="kk-KZ"/>
        </w:rPr>
        <w:t xml:space="preserve">енге. </w:t>
      </w:r>
      <w:r w:rsidR="00E7021C" w:rsidRPr="00E51AB0">
        <w:rPr>
          <w:rFonts w:ascii="Times New Roman" w:hAnsi="Times New Roman" w:cs="Times New Roman"/>
          <w:bCs/>
          <w:sz w:val="24"/>
          <w:szCs w:val="24"/>
        </w:rPr>
        <w:t xml:space="preserve">В </w:t>
      </w:r>
      <w:r w:rsidR="000B2076" w:rsidRPr="00E51AB0">
        <w:rPr>
          <w:rFonts w:ascii="Times New Roman" w:hAnsi="Times New Roman" w:cs="Times New Roman"/>
          <w:bCs/>
          <w:sz w:val="24"/>
          <w:szCs w:val="24"/>
        </w:rPr>
        <w:t xml:space="preserve">первом полугодии </w:t>
      </w:r>
      <w:r w:rsidR="00E7021C" w:rsidRPr="00E51AB0">
        <w:rPr>
          <w:rFonts w:ascii="Times New Roman" w:hAnsi="Times New Roman" w:cs="Times New Roman"/>
          <w:bCs/>
          <w:sz w:val="24"/>
          <w:szCs w:val="24"/>
        </w:rPr>
        <w:t>202</w:t>
      </w:r>
      <w:r w:rsidR="005E001E" w:rsidRPr="00E51AB0">
        <w:rPr>
          <w:rFonts w:ascii="Times New Roman" w:hAnsi="Times New Roman" w:cs="Times New Roman"/>
          <w:bCs/>
          <w:sz w:val="24"/>
          <w:szCs w:val="24"/>
        </w:rPr>
        <w:t>3</w:t>
      </w:r>
      <w:r w:rsidR="007E203E" w:rsidRPr="00E51AB0">
        <w:rPr>
          <w:rFonts w:ascii="Times New Roman" w:hAnsi="Times New Roman" w:cs="Times New Roman"/>
          <w:bCs/>
          <w:sz w:val="24"/>
          <w:szCs w:val="24"/>
        </w:rPr>
        <w:t xml:space="preserve"> год</w:t>
      </w:r>
      <w:r w:rsidR="000B2076" w:rsidRPr="00E51AB0">
        <w:rPr>
          <w:rFonts w:ascii="Times New Roman" w:hAnsi="Times New Roman" w:cs="Times New Roman"/>
          <w:bCs/>
          <w:sz w:val="24"/>
          <w:szCs w:val="24"/>
        </w:rPr>
        <w:t>а</w:t>
      </w:r>
      <w:r w:rsidR="007E203E" w:rsidRPr="00E51AB0">
        <w:rPr>
          <w:rFonts w:ascii="Times New Roman" w:hAnsi="Times New Roman" w:cs="Times New Roman"/>
          <w:bCs/>
          <w:sz w:val="24"/>
          <w:szCs w:val="24"/>
        </w:rPr>
        <w:t xml:space="preserve"> фактическое исполнение инвестиционных обязательств составило </w:t>
      </w:r>
      <w:r w:rsidR="004478EC" w:rsidRPr="00E51AB0">
        <w:rPr>
          <w:rFonts w:ascii="Times New Roman" w:hAnsi="Times New Roman" w:cs="Times New Roman"/>
          <w:bCs/>
          <w:sz w:val="24"/>
          <w:szCs w:val="24"/>
        </w:rPr>
        <w:t>344</w:t>
      </w:r>
      <w:r w:rsidR="005E001E" w:rsidRPr="00E51AB0">
        <w:rPr>
          <w:rFonts w:ascii="Times New Roman" w:hAnsi="Times New Roman" w:cs="Times New Roman"/>
          <w:bCs/>
          <w:sz w:val="24"/>
          <w:szCs w:val="24"/>
        </w:rPr>
        <w:t xml:space="preserve"> </w:t>
      </w:r>
      <w:r w:rsidR="00937653" w:rsidRPr="00E51AB0">
        <w:rPr>
          <w:rFonts w:ascii="Times New Roman" w:hAnsi="Times New Roman" w:cs="Times New Roman"/>
          <w:bCs/>
          <w:sz w:val="24"/>
          <w:szCs w:val="24"/>
        </w:rPr>
        <w:t>017</w:t>
      </w:r>
      <w:r w:rsidR="007E203E" w:rsidRPr="00E51AB0">
        <w:rPr>
          <w:rFonts w:ascii="Times New Roman" w:hAnsi="Times New Roman" w:cs="Times New Roman"/>
          <w:bCs/>
          <w:sz w:val="24"/>
          <w:szCs w:val="24"/>
        </w:rPr>
        <w:t xml:space="preserve"> тыс. тенге </w:t>
      </w:r>
      <w:r w:rsidRPr="00E51AB0">
        <w:rPr>
          <w:rFonts w:ascii="Times New Roman" w:hAnsi="Times New Roman" w:cs="Times New Roman"/>
          <w:bCs/>
          <w:sz w:val="24"/>
          <w:szCs w:val="24"/>
        </w:rPr>
        <w:t>или</w:t>
      </w:r>
      <w:r w:rsidR="00E7021C" w:rsidRPr="00E51AB0">
        <w:rPr>
          <w:rFonts w:ascii="Times New Roman" w:hAnsi="Times New Roman" w:cs="Times New Roman"/>
          <w:bCs/>
          <w:sz w:val="24"/>
          <w:szCs w:val="24"/>
        </w:rPr>
        <w:t xml:space="preserve"> </w:t>
      </w:r>
      <w:r w:rsidR="005E001E" w:rsidRPr="00E51AB0">
        <w:rPr>
          <w:rFonts w:ascii="Times New Roman" w:hAnsi="Times New Roman" w:cs="Times New Roman"/>
          <w:bCs/>
          <w:sz w:val="24"/>
          <w:szCs w:val="24"/>
        </w:rPr>
        <w:t>45</w:t>
      </w:r>
      <w:r w:rsidR="000B2076" w:rsidRPr="00E51AB0">
        <w:rPr>
          <w:rFonts w:ascii="Times New Roman" w:hAnsi="Times New Roman" w:cs="Times New Roman"/>
          <w:bCs/>
          <w:sz w:val="24"/>
          <w:szCs w:val="24"/>
        </w:rPr>
        <w:t>%</w:t>
      </w:r>
      <w:r w:rsidRPr="00E51AB0">
        <w:rPr>
          <w:rFonts w:ascii="Times New Roman" w:hAnsi="Times New Roman" w:cs="Times New Roman"/>
          <w:bCs/>
          <w:sz w:val="24"/>
          <w:szCs w:val="24"/>
        </w:rPr>
        <w:t xml:space="preserve"> от утвержденного годового плана.</w:t>
      </w:r>
    </w:p>
    <w:p w:rsidR="00937653" w:rsidRPr="00E51AB0" w:rsidRDefault="00E37C35" w:rsidP="00937653">
      <w:pPr>
        <w:spacing w:before="240"/>
        <w:ind w:firstLine="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Слайд 9</w:t>
      </w:r>
    </w:p>
    <w:p w:rsidR="004478EC" w:rsidRPr="00E51AB0" w:rsidRDefault="004478EC" w:rsidP="00937653">
      <w:pPr>
        <w:spacing w:before="240"/>
        <w:ind w:firstLine="567"/>
        <w:jc w:val="both"/>
        <w:rPr>
          <w:rFonts w:ascii="Times New Roman" w:hAnsi="Times New Roman" w:cs="Times New Roman"/>
          <w:b/>
          <w:bCs/>
          <w:sz w:val="24"/>
          <w:szCs w:val="24"/>
          <w:lang w:val="kk-KZ"/>
        </w:rPr>
      </w:pPr>
      <w:r w:rsidRPr="00E51AB0">
        <w:rPr>
          <w:rFonts w:ascii="Times New Roman" w:hAnsi="Times New Roman" w:cs="Times New Roman"/>
          <w:b/>
          <w:bCs/>
          <w:noProof/>
          <w:sz w:val="24"/>
          <w:szCs w:val="24"/>
          <w:lang w:eastAsia="ru-RU"/>
        </w:rPr>
        <w:drawing>
          <wp:inline distT="0" distB="0" distL="0" distR="0" wp14:anchorId="2294AC80" wp14:editId="3CAA6EFC">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p>
    <w:p w:rsidR="00937653" w:rsidRPr="00E51AB0" w:rsidRDefault="00937653" w:rsidP="00916CE0">
      <w:pPr>
        <w:spacing w:after="0"/>
        <w:ind w:firstLine="567"/>
        <w:jc w:val="both"/>
        <w:rPr>
          <w:rFonts w:ascii="Times New Roman" w:hAnsi="Times New Roman" w:cs="Times New Roman"/>
          <w:bCs/>
          <w:sz w:val="24"/>
          <w:szCs w:val="24"/>
        </w:rPr>
      </w:pPr>
    </w:p>
    <w:p w:rsidR="00916CE0" w:rsidRPr="00E51AB0" w:rsidRDefault="00916CE0" w:rsidP="00916CE0">
      <w:pPr>
        <w:spacing w:after="0"/>
        <w:ind w:firstLine="567"/>
        <w:jc w:val="both"/>
        <w:rPr>
          <w:rFonts w:ascii="Times New Roman" w:hAnsi="Times New Roman" w:cs="Times New Roman"/>
          <w:bCs/>
          <w:sz w:val="24"/>
          <w:szCs w:val="24"/>
        </w:rPr>
      </w:pPr>
    </w:p>
    <w:p w:rsidR="00484287" w:rsidRPr="00E51AB0" w:rsidRDefault="00484287" w:rsidP="00484287">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2023 жылғы 31 мамырда «Ақтөбе ЖЭО» АҚ Тариф бойынша мемлекеттік бағдарламаларды іске асыруға байланысты бекітілген инвестициялық бағдарламаны өзгертуге, оның ішінде негізгі көрсеткіші жабдықтың тозуын азайту, салу, жаңғырту және реконструкциялау болып табылатын инвестициялық жобаға айырбас ретінде өтініш берді, оның ішінде келесі қосымша іс-шаралар қосылды:</w:t>
      </w:r>
    </w:p>
    <w:p w:rsidR="00484287" w:rsidRPr="00E51AB0" w:rsidRDefault="00484287" w:rsidP="00484287">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«№3 турбоагрегаттың П және Т та</w:t>
      </w:r>
      <w:r w:rsidR="002436EE" w:rsidRPr="00E51AB0">
        <w:rPr>
          <w:rFonts w:ascii="Times New Roman" w:hAnsi="Times New Roman" w:cs="Times New Roman"/>
          <w:bCs/>
          <w:sz w:val="24"/>
          <w:szCs w:val="24"/>
          <w:lang w:val="kk-KZ"/>
        </w:rPr>
        <w:t>ң</w:t>
      </w:r>
      <w:r w:rsidRPr="00E51AB0">
        <w:rPr>
          <w:rFonts w:ascii="Times New Roman" w:hAnsi="Times New Roman" w:cs="Times New Roman"/>
          <w:bCs/>
          <w:sz w:val="24"/>
          <w:szCs w:val="24"/>
          <w:lang w:val="kk-KZ"/>
        </w:rPr>
        <w:t>дауларын монтаждау» жобасын әзірлеу және енгізу.</w:t>
      </w:r>
    </w:p>
    <w:p w:rsidR="00484287" w:rsidRPr="00E51AB0" w:rsidRDefault="00484287" w:rsidP="00484287">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«Өнімділігі 220 т/сағ № 12 бу қазандығы стансасының құрылысы» жобасын әзірлеу және іске асыру.</w:t>
      </w:r>
    </w:p>
    <w:p w:rsidR="00484287" w:rsidRPr="00E51AB0" w:rsidRDefault="00484287" w:rsidP="00484287">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«Қуаттылығы 100 Гкал №7 ыстық су қазандық станциясының құрылысы» жобасын әзірлеу және іске асыру.</w:t>
      </w:r>
    </w:p>
    <w:p w:rsidR="00484287" w:rsidRPr="00E51AB0" w:rsidRDefault="00484287" w:rsidP="00484287">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 2,3,4,5,6 ыстық су қазандықтарын күрделі жөндеу</w:t>
      </w:r>
      <w:r w:rsidR="002436EE" w:rsidRPr="00E51AB0">
        <w:rPr>
          <w:rFonts w:ascii="Times New Roman" w:hAnsi="Times New Roman" w:cs="Times New Roman"/>
          <w:bCs/>
          <w:sz w:val="24"/>
          <w:szCs w:val="24"/>
          <w:lang w:val="kk-KZ"/>
        </w:rPr>
        <w:t>.</w:t>
      </w:r>
    </w:p>
    <w:p w:rsidR="00484287" w:rsidRPr="00E51AB0" w:rsidRDefault="00484287" w:rsidP="00484287">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 xml:space="preserve">- </w:t>
      </w:r>
      <w:r w:rsidR="002436EE" w:rsidRPr="00E51AB0">
        <w:rPr>
          <w:rFonts w:ascii="Times New Roman" w:hAnsi="Times New Roman" w:cs="Times New Roman"/>
          <w:bCs/>
          <w:sz w:val="24"/>
          <w:szCs w:val="24"/>
          <w:lang w:val="kk-KZ"/>
        </w:rPr>
        <w:t>№</w:t>
      </w:r>
      <w:r w:rsidRPr="00E51AB0">
        <w:rPr>
          <w:rFonts w:ascii="Times New Roman" w:hAnsi="Times New Roman" w:cs="Times New Roman"/>
          <w:bCs/>
          <w:sz w:val="24"/>
          <w:szCs w:val="24"/>
          <w:lang w:val="kk-KZ"/>
        </w:rPr>
        <w:t>1 аккумуляторлық резервуарды ауыстыру (РВС V-10000 м3)</w:t>
      </w:r>
      <w:r w:rsidR="002436EE" w:rsidRPr="00E51AB0">
        <w:rPr>
          <w:rFonts w:ascii="Times New Roman" w:hAnsi="Times New Roman" w:cs="Times New Roman"/>
          <w:bCs/>
          <w:sz w:val="24"/>
          <w:szCs w:val="24"/>
          <w:lang w:val="kk-KZ"/>
        </w:rPr>
        <w:t>.</w:t>
      </w:r>
    </w:p>
    <w:p w:rsidR="00F76623" w:rsidRPr="00E51AB0" w:rsidRDefault="002436EE" w:rsidP="0096769F">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lastRenderedPageBreak/>
        <w:t xml:space="preserve">2023 жылғы 18 шілдеде ҚР ҰЭМ ТБРК Ақтөбе облысы бойынша департаментінің 2023 жылғы 18 шілдедегі No 45-НҚ бұйрығымен 2023-2027 жылдарға арналған </w:t>
      </w:r>
      <w:r w:rsidR="00C2000C" w:rsidRPr="00E51AB0">
        <w:rPr>
          <w:rFonts w:ascii="Times New Roman" w:hAnsi="Times New Roman" w:cs="Times New Roman"/>
          <w:bCs/>
          <w:sz w:val="24"/>
          <w:szCs w:val="24"/>
          <w:lang w:val="kk-KZ"/>
        </w:rPr>
        <w:t>төтенше реттеу шаралары (ТРШ)</w:t>
      </w:r>
      <w:r w:rsidRPr="00E51AB0">
        <w:rPr>
          <w:rFonts w:ascii="Times New Roman" w:hAnsi="Times New Roman" w:cs="Times New Roman"/>
          <w:bCs/>
          <w:sz w:val="24"/>
          <w:szCs w:val="24"/>
          <w:lang w:val="kk-KZ"/>
        </w:rPr>
        <w:t xml:space="preserve"> ретінде жылу энергиясын өндірудің инвестициялық бағдарламасы 22</w:t>
      </w:r>
      <w:r w:rsidR="00BE71EF" w:rsidRPr="00E51AB0">
        <w:rPr>
          <w:rFonts w:ascii="Times New Roman" w:hAnsi="Times New Roman" w:cs="Times New Roman"/>
          <w:bCs/>
          <w:sz w:val="24"/>
          <w:szCs w:val="24"/>
          <w:lang w:val="kk-KZ"/>
        </w:rPr>
        <w:t> </w:t>
      </w:r>
      <w:r w:rsidRPr="00E51AB0">
        <w:rPr>
          <w:rFonts w:ascii="Times New Roman" w:hAnsi="Times New Roman" w:cs="Times New Roman"/>
          <w:bCs/>
          <w:sz w:val="24"/>
          <w:szCs w:val="24"/>
          <w:lang w:val="kk-KZ"/>
        </w:rPr>
        <w:t>510</w:t>
      </w:r>
      <w:r w:rsidR="00BE71EF" w:rsidRPr="00E51AB0">
        <w:rPr>
          <w:rFonts w:ascii="Times New Roman" w:hAnsi="Times New Roman" w:cs="Times New Roman"/>
          <w:bCs/>
          <w:sz w:val="24"/>
          <w:szCs w:val="24"/>
          <w:lang w:val="kk-KZ"/>
        </w:rPr>
        <w:t xml:space="preserve"> 127</w:t>
      </w:r>
      <w:r w:rsidRPr="00E51AB0">
        <w:rPr>
          <w:rFonts w:ascii="Times New Roman" w:hAnsi="Times New Roman" w:cs="Times New Roman"/>
          <w:bCs/>
          <w:sz w:val="24"/>
          <w:szCs w:val="24"/>
          <w:lang w:val="kk-KZ"/>
        </w:rPr>
        <w:t xml:space="preserve"> мың теңге сомасында бекітілді.</w:t>
      </w:r>
    </w:p>
    <w:p w:rsidR="004478EC" w:rsidRPr="00E51AB0" w:rsidRDefault="00484287" w:rsidP="00484287">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lang w:val="kk-KZ"/>
        </w:rPr>
        <w:t xml:space="preserve"> </w:t>
      </w:r>
      <w:r w:rsidR="004E7A19" w:rsidRPr="00E51AB0">
        <w:rPr>
          <w:rFonts w:ascii="Times New Roman" w:hAnsi="Times New Roman" w:cs="Times New Roman"/>
          <w:bCs/>
          <w:sz w:val="24"/>
          <w:szCs w:val="24"/>
        </w:rPr>
        <w:t xml:space="preserve">31.05.2023 года </w:t>
      </w:r>
      <w:r w:rsidR="004478EC" w:rsidRPr="00E51AB0">
        <w:rPr>
          <w:rFonts w:ascii="Times New Roman" w:hAnsi="Times New Roman" w:cs="Times New Roman"/>
          <w:bCs/>
          <w:sz w:val="24"/>
          <w:szCs w:val="24"/>
        </w:rPr>
        <w:t>АО «</w:t>
      </w:r>
      <w:proofErr w:type="spellStart"/>
      <w:r w:rsidR="004478EC" w:rsidRPr="00E51AB0">
        <w:rPr>
          <w:rFonts w:ascii="Times New Roman" w:hAnsi="Times New Roman" w:cs="Times New Roman"/>
          <w:bCs/>
          <w:sz w:val="24"/>
          <w:szCs w:val="24"/>
        </w:rPr>
        <w:t>Актобе</w:t>
      </w:r>
      <w:proofErr w:type="spellEnd"/>
      <w:r w:rsidR="004478EC" w:rsidRPr="00E51AB0">
        <w:rPr>
          <w:rFonts w:ascii="Times New Roman" w:hAnsi="Times New Roman" w:cs="Times New Roman"/>
          <w:bCs/>
          <w:sz w:val="24"/>
          <w:szCs w:val="24"/>
        </w:rPr>
        <w:t xml:space="preserve"> ТЭЦ» подал заявку на изменение утвержденной инвестиционной программы в связи с реализацией государственных программ в рамках проекта Тариф в обмен на инвести</w:t>
      </w:r>
      <w:r w:rsidR="004E7A19" w:rsidRPr="00E51AB0">
        <w:rPr>
          <w:rFonts w:ascii="Times New Roman" w:hAnsi="Times New Roman" w:cs="Times New Roman"/>
          <w:bCs/>
          <w:sz w:val="24"/>
          <w:szCs w:val="24"/>
        </w:rPr>
        <w:t xml:space="preserve">ции, </w:t>
      </w:r>
      <w:r w:rsidR="004478EC" w:rsidRPr="00E51AB0">
        <w:rPr>
          <w:rFonts w:ascii="Times New Roman" w:hAnsi="Times New Roman" w:cs="Times New Roman"/>
          <w:bCs/>
          <w:sz w:val="24"/>
          <w:szCs w:val="24"/>
        </w:rPr>
        <w:t>основным показателем которого является снижение износа, строительство, модернизац</w:t>
      </w:r>
      <w:r w:rsidR="004E7A19" w:rsidRPr="00E51AB0">
        <w:rPr>
          <w:rFonts w:ascii="Times New Roman" w:hAnsi="Times New Roman" w:cs="Times New Roman"/>
          <w:bCs/>
          <w:sz w:val="24"/>
          <w:szCs w:val="24"/>
        </w:rPr>
        <w:t>ия и реконструкция оборудования, включив дополнительно следующие мероприятия:</w:t>
      </w:r>
    </w:p>
    <w:p w:rsidR="003822D5" w:rsidRPr="00E51AB0" w:rsidRDefault="003822D5" w:rsidP="00000D4C">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w:t>
      </w:r>
      <w:r w:rsidRPr="00E51AB0">
        <w:rPr>
          <w:rFonts w:ascii="Times New Roman" w:hAnsi="Times New Roman" w:cs="Times New Roman"/>
          <w:sz w:val="24"/>
          <w:szCs w:val="24"/>
        </w:rPr>
        <w:t xml:space="preserve"> </w:t>
      </w:r>
      <w:r w:rsidRPr="00E51AB0">
        <w:rPr>
          <w:rFonts w:ascii="Times New Roman" w:hAnsi="Times New Roman" w:cs="Times New Roman"/>
          <w:bCs/>
          <w:sz w:val="24"/>
          <w:szCs w:val="24"/>
        </w:rPr>
        <w:t>Разработка и реализация проекта "Установка П и Т отборов турбоагрегата ст.№3"</w:t>
      </w:r>
    </w:p>
    <w:p w:rsidR="003822D5" w:rsidRPr="00E51AB0" w:rsidRDefault="00000D4C" w:rsidP="00000D4C">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 xml:space="preserve">- </w:t>
      </w:r>
      <w:r w:rsidR="003822D5" w:rsidRPr="00E51AB0">
        <w:rPr>
          <w:rFonts w:ascii="Times New Roman" w:hAnsi="Times New Roman" w:cs="Times New Roman"/>
          <w:bCs/>
          <w:sz w:val="24"/>
          <w:szCs w:val="24"/>
        </w:rPr>
        <w:t>Разработка и реализация проекта "Строительство парового котла ст. №12 производительностью 220 т/ч"</w:t>
      </w:r>
    </w:p>
    <w:p w:rsidR="003822D5" w:rsidRPr="00E51AB0" w:rsidRDefault="003822D5" w:rsidP="00000D4C">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 Разработка и реализация проекта "Строительство водогрейного котла ст. №7 производительностью 100 Гкал"</w:t>
      </w:r>
    </w:p>
    <w:p w:rsidR="003822D5" w:rsidRPr="00E51AB0" w:rsidRDefault="003822D5" w:rsidP="00000D4C">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w:t>
      </w:r>
      <w:r w:rsidRPr="00E51AB0">
        <w:rPr>
          <w:rFonts w:ascii="Times New Roman" w:hAnsi="Times New Roman" w:cs="Times New Roman"/>
          <w:sz w:val="24"/>
          <w:szCs w:val="24"/>
        </w:rPr>
        <w:t xml:space="preserve"> Капитальный ремонт </w:t>
      </w:r>
      <w:r w:rsidRPr="00E51AB0">
        <w:rPr>
          <w:rFonts w:ascii="Times New Roman" w:hAnsi="Times New Roman" w:cs="Times New Roman"/>
          <w:bCs/>
          <w:sz w:val="24"/>
          <w:szCs w:val="24"/>
        </w:rPr>
        <w:t xml:space="preserve">водогрейных котлов ст.№2,3,4,5,6 </w:t>
      </w:r>
    </w:p>
    <w:p w:rsidR="009276F0" w:rsidRPr="00E51AB0" w:rsidRDefault="004E7A19" w:rsidP="00000D4C">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 Замена аккумуляторного бака №1 (РВС V-10000 м3)</w:t>
      </w:r>
    </w:p>
    <w:p w:rsidR="00BE71EF" w:rsidRPr="0096769F" w:rsidRDefault="004E7A19" w:rsidP="0096769F">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18.07.2023 года Приказом ДКРЕМ МНЭ РК</w:t>
      </w:r>
      <w:r w:rsidR="002D3008" w:rsidRPr="00E51AB0">
        <w:rPr>
          <w:rFonts w:ascii="Times New Roman" w:hAnsi="Times New Roman" w:cs="Times New Roman"/>
          <w:bCs/>
          <w:sz w:val="24"/>
          <w:szCs w:val="24"/>
          <w:lang w:val="kk-KZ"/>
        </w:rPr>
        <w:t xml:space="preserve"> по Актюбинской области</w:t>
      </w:r>
      <w:r w:rsidRPr="00E51AB0">
        <w:rPr>
          <w:rFonts w:ascii="Times New Roman" w:hAnsi="Times New Roman" w:cs="Times New Roman"/>
          <w:bCs/>
          <w:sz w:val="24"/>
          <w:szCs w:val="24"/>
        </w:rPr>
        <w:t xml:space="preserve"> №45-ОД от 18.07.2023 г. утверждена инвестиционная программа по производству тепловой энергии в качестве ЧРМ на период 2023-2027 годы, на сумму 22 510 127 тыс. тенге. </w:t>
      </w:r>
    </w:p>
    <w:p w:rsidR="00BE71EF" w:rsidRPr="00E51AB0" w:rsidRDefault="00BE71EF" w:rsidP="00BE71EF">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2023 жылдың 1 шілдесінде «Ақтөбе ЖЭО» АҚ да стратегиялық өнім (газ) құнының өсуіне байланысты уәкілетті орган бекіткен тарифті оның мерзімі біткенге дейін ТРШ ретінде өзгертуге өтініш берді.</w:t>
      </w:r>
    </w:p>
    <w:p w:rsidR="00BE71EF" w:rsidRPr="00E51AB0" w:rsidRDefault="00BE71EF" w:rsidP="00BE71EF">
      <w:pPr>
        <w:spacing w:after="0"/>
        <w:ind w:firstLine="567"/>
        <w:jc w:val="both"/>
        <w:rPr>
          <w:rFonts w:ascii="Times New Roman" w:hAnsi="Times New Roman" w:cs="Times New Roman"/>
          <w:bCs/>
          <w:sz w:val="24"/>
          <w:szCs w:val="24"/>
          <w:lang w:val="kk-KZ"/>
        </w:rPr>
      </w:pPr>
      <w:r w:rsidRPr="00E51AB0">
        <w:rPr>
          <w:rFonts w:ascii="Times New Roman" w:hAnsi="Times New Roman" w:cs="Times New Roman"/>
          <w:bCs/>
          <w:sz w:val="24"/>
          <w:szCs w:val="24"/>
          <w:lang w:val="kk-KZ"/>
        </w:rPr>
        <w:t>2023 жылғы 21 шілдеде Қазақстан Республикасы Ұлттық экономика министрлігінің ТМРК Ақтөбе облысы бойынша департаментінің 2023 жылғы 21 шілдедегі № 46-НҚ бұйрығымен 2023 жылғы 1 тамыздан бастап қолданысқа енгізілумен 2023-2027 жылдар кезеңіне ТРШ ретінде жылу энергиясы қызметтерінің тарифтік-тарифтік сметасы бекітілді. Бекітілген тарифтік сметаға және ТРШ ретінде Инвестициялық бағдарламаға сәйкес келесі тарифтік өзгерістер енгізілген</w:t>
      </w:r>
    </w:p>
    <w:p w:rsidR="00BE71EF" w:rsidRPr="0096769F" w:rsidRDefault="00BE71EF" w:rsidP="0096769F">
      <w:pPr>
        <w:rPr>
          <w:rFonts w:ascii="Times New Roman" w:hAnsi="Times New Roman" w:cs="Times New Roman"/>
          <w:bCs/>
          <w:sz w:val="24"/>
          <w:szCs w:val="24"/>
          <w:lang w:val="kk-KZ"/>
        </w:rPr>
      </w:pPr>
      <w:r w:rsidRPr="00E51AB0">
        <w:rPr>
          <w:rFonts w:ascii="Times New Roman" w:hAnsi="Times New Roman" w:cs="Times New Roman"/>
          <w:bCs/>
          <w:sz w:val="24"/>
          <w:szCs w:val="24"/>
          <w:lang w:val="kk-KZ"/>
        </w:rPr>
        <w:t>2023 жылдың 24 шілдесінде «Ақтөбе ЖЭО» АҚ тұтынушыларға хабарлама жіберді</w:t>
      </w:r>
    </w:p>
    <w:p w:rsidR="009276F0" w:rsidRPr="00E51AB0" w:rsidRDefault="00BE71EF" w:rsidP="00000D4C">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01</w:t>
      </w:r>
      <w:r w:rsidR="00000D4C" w:rsidRPr="00E51AB0">
        <w:rPr>
          <w:rFonts w:ascii="Times New Roman" w:hAnsi="Times New Roman" w:cs="Times New Roman"/>
          <w:bCs/>
          <w:sz w:val="24"/>
          <w:szCs w:val="24"/>
        </w:rPr>
        <w:t xml:space="preserve">.07.2023 года </w:t>
      </w:r>
      <w:r w:rsidR="009276F0" w:rsidRPr="00E51AB0">
        <w:rPr>
          <w:rFonts w:ascii="Times New Roman" w:hAnsi="Times New Roman" w:cs="Times New Roman"/>
          <w:bCs/>
          <w:sz w:val="24"/>
          <w:szCs w:val="24"/>
        </w:rPr>
        <w:t>АО «</w:t>
      </w:r>
      <w:proofErr w:type="spellStart"/>
      <w:r w:rsidR="009276F0" w:rsidRPr="00E51AB0">
        <w:rPr>
          <w:rFonts w:ascii="Times New Roman" w:hAnsi="Times New Roman" w:cs="Times New Roman"/>
          <w:bCs/>
          <w:sz w:val="24"/>
          <w:szCs w:val="24"/>
        </w:rPr>
        <w:t>Актобе</w:t>
      </w:r>
      <w:proofErr w:type="spellEnd"/>
      <w:r w:rsidR="009276F0" w:rsidRPr="00E51AB0">
        <w:rPr>
          <w:rFonts w:ascii="Times New Roman" w:hAnsi="Times New Roman" w:cs="Times New Roman"/>
          <w:bCs/>
          <w:sz w:val="24"/>
          <w:szCs w:val="24"/>
        </w:rPr>
        <w:t xml:space="preserve"> ТЭЦ» также подала заявку изменение утвержденного уполномоченным органом тарифа до истечения его срока действия в качестве ЧРМ в связи с увеличением </w:t>
      </w:r>
      <w:r w:rsidR="009276F0" w:rsidRPr="00E51AB0">
        <w:rPr>
          <w:rFonts w:ascii="Times New Roman" w:hAnsi="Times New Roman" w:cs="Times New Roman"/>
          <w:sz w:val="24"/>
          <w:szCs w:val="24"/>
        </w:rPr>
        <w:t>стоимости стратегического товара (газа).</w:t>
      </w:r>
    </w:p>
    <w:p w:rsidR="00BE71EF" w:rsidRPr="00E51AB0" w:rsidRDefault="003822D5" w:rsidP="009722CD">
      <w:pPr>
        <w:spacing w:after="0"/>
        <w:ind w:firstLine="567"/>
        <w:rPr>
          <w:rFonts w:ascii="Times New Roman" w:hAnsi="Times New Roman" w:cs="Times New Roman"/>
          <w:bCs/>
          <w:sz w:val="24"/>
          <w:szCs w:val="24"/>
        </w:rPr>
      </w:pPr>
      <w:r w:rsidRPr="00E51AB0">
        <w:rPr>
          <w:rFonts w:ascii="Times New Roman" w:hAnsi="Times New Roman" w:cs="Times New Roman"/>
          <w:bCs/>
          <w:sz w:val="24"/>
          <w:szCs w:val="24"/>
        </w:rPr>
        <w:t xml:space="preserve">21.07.2023 года Приказом ДКРЕМ МНЭ РК </w:t>
      </w:r>
      <w:r w:rsidR="002D3008" w:rsidRPr="00E51AB0">
        <w:rPr>
          <w:rFonts w:ascii="Times New Roman" w:hAnsi="Times New Roman" w:cs="Times New Roman"/>
          <w:bCs/>
          <w:sz w:val="24"/>
          <w:szCs w:val="24"/>
          <w:lang w:val="kk-KZ"/>
        </w:rPr>
        <w:t xml:space="preserve">по Актюбинской области </w:t>
      </w:r>
      <w:r w:rsidRPr="00E51AB0">
        <w:rPr>
          <w:rFonts w:ascii="Times New Roman" w:hAnsi="Times New Roman" w:cs="Times New Roman"/>
          <w:bCs/>
          <w:sz w:val="24"/>
          <w:szCs w:val="24"/>
        </w:rPr>
        <w:t>№46-ОД от 21.07.2023 г. утвержден тариф и тарифная смета на услуги по тепловой энергии в качестве ЧРМ на период 2023-2027 годы</w:t>
      </w:r>
      <w:r w:rsidR="00A61250" w:rsidRPr="00E51AB0">
        <w:rPr>
          <w:rFonts w:ascii="Times New Roman" w:hAnsi="Times New Roman" w:cs="Times New Roman"/>
          <w:bCs/>
          <w:sz w:val="24"/>
          <w:szCs w:val="24"/>
        </w:rPr>
        <w:t xml:space="preserve"> с вводом в действие с 01 августа 2023 года.</w:t>
      </w:r>
      <w:r w:rsidR="00C05BDB" w:rsidRPr="00E51AB0">
        <w:rPr>
          <w:rFonts w:ascii="Times New Roman" w:hAnsi="Times New Roman" w:cs="Times New Roman"/>
          <w:bCs/>
          <w:sz w:val="24"/>
          <w:szCs w:val="24"/>
        </w:rPr>
        <w:t xml:space="preserve"> </w:t>
      </w:r>
      <w:r w:rsidR="00ED137F" w:rsidRPr="00E51AB0">
        <w:rPr>
          <w:rFonts w:ascii="Times New Roman" w:hAnsi="Times New Roman" w:cs="Times New Roman"/>
          <w:bCs/>
          <w:sz w:val="24"/>
          <w:szCs w:val="24"/>
        </w:rPr>
        <w:t>Согласно утвержденной тарифной смете и Инвестиционной программе в качестве ЧРМ, производится следующее изменение тарифов</w:t>
      </w:r>
      <w:r w:rsidR="00BE71EF" w:rsidRPr="00E51AB0">
        <w:rPr>
          <w:rFonts w:ascii="Times New Roman" w:hAnsi="Times New Roman" w:cs="Times New Roman"/>
          <w:bCs/>
          <w:sz w:val="24"/>
          <w:szCs w:val="24"/>
        </w:rPr>
        <w:t xml:space="preserve"> </w:t>
      </w:r>
    </w:p>
    <w:p w:rsidR="00C2000C" w:rsidRPr="008C10F9" w:rsidRDefault="00BE71EF" w:rsidP="008C10F9">
      <w:pPr>
        <w:spacing w:after="0"/>
        <w:ind w:firstLine="567"/>
        <w:jc w:val="both"/>
        <w:rPr>
          <w:rFonts w:ascii="Times New Roman" w:hAnsi="Times New Roman" w:cs="Times New Roman"/>
          <w:bCs/>
          <w:sz w:val="24"/>
          <w:szCs w:val="24"/>
        </w:rPr>
      </w:pPr>
      <w:r w:rsidRPr="00E51AB0">
        <w:rPr>
          <w:rFonts w:ascii="Times New Roman" w:hAnsi="Times New Roman" w:cs="Times New Roman"/>
          <w:bCs/>
          <w:sz w:val="24"/>
          <w:szCs w:val="24"/>
        </w:rPr>
        <w:t>Со стороны АО «</w:t>
      </w:r>
      <w:proofErr w:type="spellStart"/>
      <w:r w:rsidRPr="00E51AB0">
        <w:rPr>
          <w:rFonts w:ascii="Times New Roman" w:hAnsi="Times New Roman" w:cs="Times New Roman"/>
          <w:bCs/>
          <w:sz w:val="24"/>
          <w:szCs w:val="24"/>
        </w:rPr>
        <w:t>Актобе</w:t>
      </w:r>
      <w:proofErr w:type="spellEnd"/>
      <w:r w:rsidRPr="00E51AB0">
        <w:rPr>
          <w:rFonts w:ascii="Times New Roman" w:hAnsi="Times New Roman" w:cs="Times New Roman"/>
          <w:bCs/>
          <w:sz w:val="24"/>
          <w:szCs w:val="24"/>
        </w:rPr>
        <w:t xml:space="preserve"> ТЭЦ» 24.07.2023 года направлены уведомления потребителям</w:t>
      </w:r>
    </w:p>
    <w:p w:rsidR="009722CD" w:rsidRDefault="009722CD" w:rsidP="00460E7E">
      <w:pPr>
        <w:spacing w:after="0"/>
        <w:ind w:firstLine="567"/>
        <w:jc w:val="center"/>
        <w:rPr>
          <w:rFonts w:ascii="Times New Roman" w:hAnsi="Times New Roman" w:cs="Times New Roman"/>
          <w:b/>
          <w:bCs/>
          <w:sz w:val="24"/>
          <w:szCs w:val="24"/>
          <w:lang w:val="kk-KZ"/>
        </w:rPr>
      </w:pPr>
    </w:p>
    <w:p w:rsidR="004478EC" w:rsidRPr="00E51AB0" w:rsidRDefault="00C2000C" w:rsidP="00460E7E">
      <w:pPr>
        <w:spacing w:after="0"/>
        <w:ind w:firstLine="567"/>
        <w:jc w:val="center"/>
        <w:rPr>
          <w:rFonts w:ascii="Times New Roman" w:hAnsi="Times New Roman" w:cs="Times New Roman"/>
          <w:b/>
          <w:bCs/>
          <w:sz w:val="24"/>
          <w:szCs w:val="24"/>
        </w:rPr>
      </w:pPr>
      <w:bookmarkStart w:id="1" w:name="_GoBack"/>
      <w:bookmarkEnd w:id="1"/>
      <w:r w:rsidRPr="00E51AB0">
        <w:rPr>
          <w:rFonts w:ascii="Times New Roman" w:hAnsi="Times New Roman" w:cs="Times New Roman"/>
          <w:b/>
          <w:bCs/>
          <w:sz w:val="24"/>
          <w:szCs w:val="24"/>
          <w:lang w:val="kk-KZ"/>
        </w:rPr>
        <w:t>Назарларыңызға рақмет!</w:t>
      </w:r>
    </w:p>
    <w:p w:rsidR="00460E7E" w:rsidRPr="00E51AB0" w:rsidRDefault="00460E7E" w:rsidP="00460E7E">
      <w:pPr>
        <w:spacing w:after="0"/>
        <w:ind w:firstLine="567"/>
        <w:jc w:val="center"/>
        <w:rPr>
          <w:rFonts w:ascii="Times New Roman" w:hAnsi="Times New Roman" w:cs="Times New Roman"/>
          <w:b/>
          <w:bCs/>
          <w:sz w:val="24"/>
          <w:szCs w:val="24"/>
        </w:rPr>
      </w:pPr>
      <w:r w:rsidRPr="00E51AB0">
        <w:rPr>
          <w:rFonts w:ascii="Times New Roman" w:hAnsi="Times New Roman" w:cs="Times New Roman"/>
          <w:b/>
          <w:bCs/>
          <w:sz w:val="24"/>
          <w:szCs w:val="24"/>
        </w:rPr>
        <w:t>Спасибо за внимание!</w:t>
      </w:r>
    </w:p>
    <w:sectPr w:rsidR="00460E7E" w:rsidRPr="00E51AB0" w:rsidSect="001658CB">
      <w:headerReference w:type="even" r:id="rId21"/>
      <w:headerReference w:type="default" r:id="rId22"/>
      <w:footerReference w:type="even" r:id="rId23"/>
      <w:footerReference w:type="default" r:id="rId24"/>
      <w:headerReference w:type="first" r:id="rId25"/>
      <w:footerReference w:type="first" r:id="rId26"/>
      <w:pgSz w:w="11906" w:h="16838"/>
      <w:pgMar w:top="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FCE" w:rsidRDefault="006A2FCE" w:rsidP="00660EE8">
      <w:pPr>
        <w:spacing w:after="0" w:line="240" w:lineRule="auto"/>
      </w:pPr>
      <w:r>
        <w:separator/>
      </w:r>
    </w:p>
  </w:endnote>
  <w:endnote w:type="continuationSeparator" w:id="0">
    <w:p w:rsidR="006A2FCE" w:rsidRDefault="006A2FCE" w:rsidP="00660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EE8" w:rsidRDefault="00660EE8">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EE8" w:rsidRDefault="00660EE8">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EE8" w:rsidRDefault="00660EE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FCE" w:rsidRDefault="006A2FCE" w:rsidP="00660EE8">
      <w:pPr>
        <w:spacing w:after="0" w:line="240" w:lineRule="auto"/>
      </w:pPr>
      <w:r>
        <w:separator/>
      </w:r>
    </w:p>
  </w:footnote>
  <w:footnote w:type="continuationSeparator" w:id="0">
    <w:p w:rsidR="006A2FCE" w:rsidRDefault="006A2FCE" w:rsidP="00660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EE8" w:rsidRDefault="00660EE8">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EE8" w:rsidRDefault="00660EE8">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EE8" w:rsidRDefault="00660EE8">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147C9"/>
    <w:multiLevelType w:val="hybridMultilevel"/>
    <w:tmpl w:val="CE1C9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7EC"/>
    <w:rsid w:val="00000D4C"/>
    <w:rsid w:val="00046DDC"/>
    <w:rsid w:val="0004715E"/>
    <w:rsid w:val="000651C5"/>
    <w:rsid w:val="000756F6"/>
    <w:rsid w:val="000B2076"/>
    <w:rsid w:val="000F120C"/>
    <w:rsid w:val="000F7E38"/>
    <w:rsid w:val="00111172"/>
    <w:rsid w:val="001117F7"/>
    <w:rsid w:val="001418A2"/>
    <w:rsid w:val="001658CB"/>
    <w:rsid w:val="00181CDE"/>
    <w:rsid w:val="00187441"/>
    <w:rsid w:val="001931CA"/>
    <w:rsid w:val="001C219E"/>
    <w:rsid w:val="001E05D8"/>
    <w:rsid w:val="001F4206"/>
    <w:rsid w:val="0020640E"/>
    <w:rsid w:val="002436EE"/>
    <w:rsid w:val="00254451"/>
    <w:rsid w:val="00262EB8"/>
    <w:rsid w:val="002777EA"/>
    <w:rsid w:val="00287372"/>
    <w:rsid w:val="002A7944"/>
    <w:rsid w:val="002B4CBF"/>
    <w:rsid w:val="002B6EF4"/>
    <w:rsid w:val="002C3187"/>
    <w:rsid w:val="002D067A"/>
    <w:rsid w:val="002D3008"/>
    <w:rsid w:val="002E3652"/>
    <w:rsid w:val="002F60E3"/>
    <w:rsid w:val="002F6B1C"/>
    <w:rsid w:val="00317654"/>
    <w:rsid w:val="00327877"/>
    <w:rsid w:val="0034323C"/>
    <w:rsid w:val="003454B1"/>
    <w:rsid w:val="00351B4D"/>
    <w:rsid w:val="00372864"/>
    <w:rsid w:val="00376DD2"/>
    <w:rsid w:val="00380919"/>
    <w:rsid w:val="003822D5"/>
    <w:rsid w:val="003826DB"/>
    <w:rsid w:val="003B614D"/>
    <w:rsid w:val="003C168C"/>
    <w:rsid w:val="003C2407"/>
    <w:rsid w:val="003F138A"/>
    <w:rsid w:val="004118B8"/>
    <w:rsid w:val="0042286A"/>
    <w:rsid w:val="00446E8C"/>
    <w:rsid w:val="004478EC"/>
    <w:rsid w:val="00460E7E"/>
    <w:rsid w:val="004722D1"/>
    <w:rsid w:val="00484287"/>
    <w:rsid w:val="00487321"/>
    <w:rsid w:val="004929F3"/>
    <w:rsid w:val="004B0B80"/>
    <w:rsid w:val="004B74D3"/>
    <w:rsid w:val="004E7A19"/>
    <w:rsid w:val="00503EE2"/>
    <w:rsid w:val="00543C45"/>
    <w:rsid w:val="005464F0"/>
    <w:rsid w:val="00563FAD"/>
    <w:rsid w:val="00581753"/>
    <w:rsid w:val="0059752F"/>
    <w:rsid w:val="005A583C"/>
    <w:rsid w:val="005B289A"/>
    <w:rsid w:val="005D0473"/>
    <w:rsid w:val="005D073F"/>
    <w:rsid w:val="005D4826"/>
    <w:rsid w:val="005E001E"/>
    <w:rsid w:val="005F01B3"/>
    <w:rsid w:val="005F6AC9"/>
    <w:rsid w:val="00601742"/>
    <w:rsid w:val="00602ED4"/>
    <w:rsid w:val="00617DFB"/>
    <w:rsid w:val="006239ED"/>
    <w:rsid w:val="00660EE8"/>
    <w:rsid w:val="006A2FCE"/>
    <w:rsid w:val="006C6B51"/>
    <w:rsid w:val="00705356"/>
    <w:rsid w:val="00705671"/>
    <w:rsid w:val="007200C8"/>
    <w:rsid w:val="007213CD"/>
    <w:rsid w:val="007402A7"/>
    <w:rsid w:val="00743381"/>
    <w:rsid w:val="0076143F"/>
    <w:rsid w:val="00773C98"/>
    <w:rsid w:val="00790924"/>
    <w:rsid w:val="00790D40"/>
    <w:rsid w:val="007B33A7"/>
    <w:rsid w:val="007C4C26"/>
    <w:rsid w:val="007D39AD"/>
    <w:rsid w:val="007E165B"/>
    <w:rsid w:val="007E203E"/>
    <w:rsid w:val="008315D7"/>
    <w:rsid w:val="00840940"/>
    <w:rsid w:val="00852F67"/>
    <w:rsid w:val="00871147"/>
    <w:rsid w:val="008A0AD0"/>
    <w:rsid w:val="008A2C8D"/>
    <w:rsid w:val="008A4012"/>
    <w:rsid w:val="008C10F9"/>
    <w:rsid w:val="008C1CEC"/>
    <w:rsid w:val="00904742"/>
    <w:rsid w:val="00916CE0"/>
    <w:rsid w:val="009276F0"/>
    <w:rsid w:val="00931108"/>
    <w:rsid w:val="009327B4"/>
    <w:rsid w:val="00933416"/>
    <w:rsid w:val="00934257"/>
    <w:rsid w:val="00937653"/>
    <w:rsid w:val="00941C04"/>
    <w:rsid w:val="00944657"/>
    <w:rsid w:val="00944BD6"/>
    <w:rsid w:val="00954322"/>
    <w:rsid w:val="00962085"/>
    <w:rsid w:val="0096769F"/>
    <w:rsid w:val="009722CD"/>
    <w:rsid w:val="00974DD5"/>
    <w:rsid w:val="00977CA6"/>
    <w:rsid w:val="00985537"/>
    <w:rsid w:val="009B1E7B"/>
    <w:rsid w:val="009C4041"/>
    <w:rsid w:val="009D7A1E"/>
    <w:rsid w:val="009E4F85"/>
    <w:rsid w:val="00A008A2"/>
    <w:rsid w:val="00A01A69"/>
    <w:rsid w:val="00A07AD4"/>
    <w:rsid w:val="00A202F0"/>
    <w:rsid w:val="00A25A7F"/>
    <w:rsid w:val="00A26CFE"/>
    <w:rsid w:val="00A546B2"/>
    <w:rsid w:val="00A54FAE"/>
    <w:rsid w:val="00A61250"/>
    <w:rsid w:val="00A763D6"/>
    <w:rsid w:val="00A82BE4"/>
    <w:rsid w:val="00A835A4"/>
    <w:rsid w:val="00AA77EC"/>
    <w:rsid w:val="00AD766A"/>
    <w:rsid w:val="00B01BE8"/>
    <w:rsid w:val="00B06828"/>
    <w:rsid w:val="00B305B4"/>
    <w:rsid w:val="00B3331C"/>
    <w:rsid w:val="00B37D69"/>
    <w:rsid w:val="00B534B2"/>
    <w:rsid w:val="00B54B77"/>
    <w:rsid w:val="00B574CC"/>
    <w:rsid w:val="00B7209F"/>
    <w:rsid w:val="00B7232E"/>
    <w:rsid w:val="00B9559D"/>
    <w:rsid w:val="00BA4A2C"/>
    <w:rsid w:val="00BB1E01"/>
    <w:rsid w:val="00BB3B33"/>
    <w:rsid w:val="00BE71EF"/>
    <w:rsid w:val="00C05BDB"/>
    <w:rsid w:val="00C06D9C"/>
    <w:rsid w:val="00C06FB6"/>
    <w:rsid w:val="00C2000C"/>
    <w:rsid w:val="00C374E7"/>
    <w:rsid w:val="00C42BAA"/>
    <w:rsid w:val="00C43565"/>
    <w:rsid w:val="00C505C7"/>
    <w:rsid w:val="00C729CB"/>
    <w:rsid w:val="00CA2F73"/>
    <w:rsid w:val="00CA64D3"/>
    <w:rsid w:val="00CD1A8D"/>
    <w:rsid w:val="00CD6850"/>
    <w:rsid w:val="00CE3828"/>
    <w:rsid w:val="00CE43A5"/>
    <w:rsid w:val="00D12577"/>
    <w:rsid w:val="00D33D6D"/>
    <w:rsid w:val="00D435AC"/>
    <w:rsid w:val="00D53273"/>
    <w:rsid w:val="00D562A6"/>
    <w:rsid w:val="00D639F0"/>
    <w:rsid w:val="00D71922"/>
    <w:rsid w:val="00DB1F9D"/>
    <w:rsid w:val="00DB38CA"/>
    <w:rsid w:val="00DC05C0"/>
    <w:rsid w:val="00DE2BDB"/>
    <w:rsid w:val="00DE5B11"/>
    <w:rsid w:val="00E06CE3"/>
    <w:rsid w:val="00E2207E"/>
    <w:rsid w:val="00E33FB3"/>
    <w:rsid w:val="00E3717E"/>
    <w:rsid w:val="00E37C35"/>
    <w:rsid w:val="00E41749"/>
    <w:rsid w:val="00E42153"/>
    <w:rsid w:val="00E42C06"/>
    <w:rsid w:val="00E51AB0"/>
    <w:rsid w:val="00E7021C"/>
    <w:rsid w:val="00E703DC"/>
    <w:rsid w:val="00E857B5"/>
    <w:rsid w:val="00E85F0A"/>
    <w:rsid w:val="00E9508E"/>
    <w:rsid w:val="00EA7FEB"/>
    <w:rsid w:val="00EC5E81"/>
    <w:rsid w:val="00ED137F"/>
    <w:rsid w:val="00EE2C34"/>
    <w:rsid w:val="00EE7A56"/>
    <w:rsid w:val="00EF081C"/>
    <w:rsid w:val="00F34216"/>
    <w:rsid w:val="00F35B67"/>
    <w:rsid w:val="00F76623"/>
    <w:rsid w:val="00F95FA2"/>
    <w:rsid w:val="00FB1484"/>
    <w:rsid w:val="00FC5015"/>
    <w:rsid w:val="00FE21D8"/>
    <w:rsid w:val="00FE6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DB9B7"/>
  <w15:docId w15:val="{EF00D2A5-5117-4544-B0C3-28630F24D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E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5E81"/>
    <w:rPr>
      <w:rFonts w:ascii="Tahoma" w:hAnsi="Tahoma" w:cs="Tahoma"/>
      <w:sz w:val="16"/>
      <w:szCs w:val="16"/>
    </w:rPr>
  </w:style>
  <w:style w:type="paragraph" w:styleId="a5">
    <w:name w:val="List Paragraph"/>
    <w:basedOn w:val="a"/>
    <w:uiPriority w:val="34"/>
    <w:qFormat/>
    <w:rsid w:val="00111172"/>
    <w:pPr>
      <w:ind w:left="720"/>
      <w:contextualSpacing/>
    </w:pPr>
  </w:style>
  <w:style w:type="paragraph" w:styleId="a6">
    <w:name w:val="header"/>
    <w:basedOn w:val="a"/>
    <w:link w:val="a7"/>
    <w:uiPriority w:val="99"/>
    <w:unhideWhenUsed/>
    <w:rsid w:val="00660E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60EE8"/>
  </w:style>
  <w:style w:type="paragraph" w:styleId="a8">
    <w:name w:val="footer"/>
    <w:basedOn w:val="a"/>
    <w:link w:val="a9"/>
    <w:uiPriority w:val="99"/>
    <w:unhideWhenUsed/>
    <w:rsid w:val="00660E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60EE8"/>
  </w:style>
  <w:style w:type="paragraph" w:styleId="aa">
    <w:name w:val="Normal (Web)"/>
    <w:basedOn w:val="a"/>
    <w:uiPriority w:val="99"/>
    <w:semiHidden/>
    <w:unhideWhenUsed/>
    <w:rsid w:val="00447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A008A2"/>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008A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54">
      <w:bodyDiv w:val="1"/>
      <w:marLeft w:val="0"/>
      <w:marRight w:val="0"/>
      <w:marTop w:val="0"/>
      <w:marBottom w:val="0"/>
      <w:divBdr>
        <w:top w:val="none" w:sz="0" w:space="0" w:color="auto"/>
        <w:left w:val="none" w:sz="0" w:space="0" w:color="auto"/>
        <w:bottom w:val="none" w:sz="0" w:space="0" w:color="auto"/>
        <w:right w:val="none" w:sz="0" w:space="0" w:color="auto"/>
      </w:divBdr>
    </w:div>
    <w:div w:id="29110918">
      <w:bodyDiv w:val="1"/>
      <w:marLeft w:val="0"/>
      <w:marRight w:val="0"/>
      <w:marTop w:val="0"/>
      <w:marBottom w:val="0"/>
      <w:divBdr>
        <w:top w:val="none" w:sz="0" w:space="0" w:color="auto"/>
        <w:left w:val="none" w:sz="0" w:space="0" w:color="auto"/>
        <w:bottom w:val="none" w:sz="0" w:space="0" w:color="auto"/>
        <w:right w:val="none" w:sz="0" w:space="0" w:color="auto"/>
      </w:divBdr>
    </w:div>
    <w:div w:id="144900592">
      <w:bodyDiv w:val="1"/>
      <w:marLeft w:val="0"/>
      <w:marRight w:val="0"/>
      <w:marTop w:val="0"/>
      <w:marBottom w:val="0"/>
      <w:divBdr>
        <w:top w:val="none" w:sz="0" w:space="0" w:color="auto"/>
        <w:left w:val="none" w:sz="0" w:space="0" w:color="auto"/>
        <w:bottom w:val="none" w:sz="0" w:space="0" w:color="auto"/>
        <w:right w:val="none" w:sz="0" w:space="0" w:color="auto"/>
      </w:divBdr>
    </w:div>
    <w:div w:id="162211010">
      <w:bodyDiv w:val="1"/>
      <w:marLeft w:val="0"/>
      <w:marRight w:val="0"/>
      <w:marTop w:val="0"/>
      <w:marBottom w:val="0"/>
      <w:divBdr>
        <w:top w:val="none" w:sz="0" w:space="0" w:color="auto"/>
        <w:left w:val="none" w:sz="0" w:space="0" w:color="auto"/>
        <w:bottom w:val="none" w:sz="0" w:space="0" w:color="auto"/>
        <w:right w:val="none" w:sz="0" w:space="0" w:color="auto"/>
      </w:divBdr>
    </w:div>
    <w:div w:id="216476880">
      <w:bodyDiv w:val="1"/>
      <w:marLeft w:val="0"/>
      <w:marRight w:val="0"/>
      <w:marTop w:val="0"/>
      <w:marBottom w:val="0"/>
      <w:divBdr>
        <w:top w:val="none" w:sz="0" w:space="0" w:color="auto"/>
        <w:left w:val="none" w:sz="0" w:space="0" w:color="auto"/>
        <w:bottom w:val="none" w:sz="0" w:space="0" w:color="auto"/>
        <w:right w:val="none" w:sz="0" w:space="0" w:color="auto"/>
      </w:divBdr>
    </w:div>
    <w:div w:id="236282458">
      <w:bodyDiv w:val="1"/>
      <w:marLeft w:val="0"/>
      <w:marRight w:val="0"/>
      <w:marTop w:val="0"/>
      <w:marBottom w:val="0"/>
      <w:divBdr>
        <w:top w:val="none" w:sz="0" w:space="0" w:color="auto"/>
        <w:left w:val="none" w:sz="0" w:space="0" w:color="auto"/>
        <w:bottom w:val="none" w:sz="0" w:space="0" w:color="auto"/>
        <w:right w:val="none" w:sz="0" w:space="0" w:color="auto"/>
      </w:divBdr>
    </w:div>
    <w:div w:id="272247527">
      <w:bodyDiv w:val="1"/>
      <w:marLeft w:val="0"/>
      <w:marRight w:val="0"/>
      <w:marTop w:val="0"/>
      <w:marBottom w:val="0"/>
      <w:divBdr>
        <w:top w:val="none" w:sz="0" w:space="0" w:color="auto"/>
        <w:left w:val="none" w:sz="0" w:space="0" w:color="auto"/>
        <w:bottom w:val="none" w:sz="0" w:space="0" w:color="auto"/>
        <w:right w:val="none" w:sz="0" w:space="0" w:color="auto"/>
      </w:divBdr>
    </w:div>
    <w:div w:id="297610115">
      <w:bodyDiv w:val="1"/>
      <w:marLeft w:val="0"/>
      <w:marRight w:val="0"/>
      <w:marTop w:val="0"/>
      <w:marBottom w:val="0"/>
      <w:divBdr>
        <w:top w:val="none" w:sz="0" w:space="0" w:color="auto"/>
        <w:left w:val="none" w:sz="0" w:space="0" w:color="auto"/>
        <w:bottom w:val="none" w:sz="0" w:space="0" w:color="auto"/>
        <w:right w:val="none" w:sz="0" w:space="0" w:color="auto"/>
      </w:divBdr>
    </w:div>
    <w:div w:id="328098051">
      <w:bodyDiv w:val="1"/>
      <w:marLeft w:val="0"/>
      <w:marRight w:val="0"/>
      <w:marTop w:val="0"/>
      <w:marBottom w:val="0"/>
      <w:divBdr>
        <w:top w:val="none" w:sz="0" w:space="0" w:color="auto"/>
        <w:left w:val="none" w:sz="0" w:space="0" w:color="auto"/>
        <w:bottom w:val="none" w:sz="0" w:space="0" w:color="auto"/>
        <w:right w:val="none" w:sz="0" w:space="0" w:color="auto"/>
      </w:divBdr>
    </w:div>
    <w:div w:id="471026033">
      <w:bodyDiv w:val="1"/>
      <w:marLeft w:val="0"/>
      <w:marRight w:val="0"/>
      <w:marTop w:val="0"/>
      <w:marBottom w:val="0"/>
      <w:divBdr>
        <w:top w:val="none" w:sz="0" w:space="0" w:color="auto"/>
        <w:left w:val="none" w:sz="0" w:space="0" w:color="auto"/>
        <w:bottom w:val="none" w:sz="0" w:space="0" w:color="auto"/>
        <w:right w:val="none" w:sz="0" w:space="0" w:color="auto"/>
      </w:divBdr>
    </w:div>
    <w:div w:id="536890747">
      <w:bodyDiv w:val="1"/>
      <w:marLeft w:val="0"/>
      <w:marRight w:val="0"/>
      <w:marTop w:val="0"/>
      <w:marBottom w:val="0"/>
      <w:divBdr>
        <w:top w:val="none" w:sz="0" w:space="0" w:color="auto"/>
        <w:left w:val="none" w:sz="0" w:space="0" w:color="auto"/>
        <w:bottom w:val="none" w:sz="0" w:space="0" w:color="auto"/>
        <w:right w:val="none" w:sz="0" w:space="0" w:color="auto"/>
      </w:divBdr>
    </w:div>
    <w:div w:id="689599260">
      <w:bodyDiv w:val="1"/>
      <w:marLeft w:val="0"/>
      <w:marRight w:val="0"/>
      <w:marTop w:val="0"/>
      <w:marBottom w:val="0"/>
      <w:divBdr>
        <w:top w:val="none" w:sz="0" w:space="0" w:color="auto"/>
        <w:left w:val="none" w:sz="0" w:space="0" w:color="auto"/>
        <w:bottom w:val="none" w:sz="0" w:space="0" w:color="auto"/>
        <w:right w:val="none" w:sz="0" w:space="0" w:color="auto"/>
      </w:divBdr>
    </w:div>
    <w:div w:id="711467314">
      <w:bodyDiv w:val="1"/>
      <w:marLeft w:val="0"/>
      <w:marRight w:val="0"/>
      <w:marTop w:val="0"/>
      <w:marBottom w:val="0"/>
      <w:divBdr>
        <w:top w:val="none" w:sz="0" w:space="0" w:color="auto"/>
        <w:left w:val="none" w:sz="0" w:space="0" w:color="auto"/>
        <w:bottom w:val="none" w:sz="0" w:space="0" w:color="auto"/>
        <w:right w:val="none" w:sz="0" w:space="0" w:color="auto"/>
      </w:divBdr>
    </w:div>
    <w:div w:id="763496902">
      <w:bodyDiv w:val="1"/>
      <w:marLeft w:val="0"/>
      <w:marRight w:val="0"/>
      <w:marTop w:val="0"/>
      <w:marBottom w:val="0"/>
      <w:divBdr>
        <w:top w:val="none" w:sz="0" w:space="0" w:color="auto"/>
        <w:left w:val="none" w:sz="0" w:space="0" w:color="auto"/>
        <w:bottom w:val="none" w:sz="0" w:space="0" w:color="auto"/>
        <w:right w:val="none" w:sz="0" w:space="0" w:color="auto"/>
      </w:divBdr>
    </w:div>
    <w:div w:id="812450661">
      <w:bodyDiv w:val="1"/>
      <w:marLeft w:val="0"/>
      <w:marRight w:val="0"/>
      <w:marTop w:val="0"/>
      <w:marBottom w:val="0"/>
      <w:divBdr>
        <w:top w:val="none" w:sz="0" w:space="0" w:color="auto"/>
        <w:left w:val="none" w:sz="0" w:space="0" w:color="auto"/>
        <w:bottom w:val="none" w:sz="0" w:space="0" w:color="auto"/>
        <w:right w:val="none" w:sz="0" w:space="0" w:color="auto"/>
      </w:divBdr>
    </w:div>
    <w:div w:id="855848508">
      <w:bodyDiv w:val="1"/>
      <w:marLeft w:val="0"/>
      <w:marRight w:val="0"/>
      <w:marTop w:val="0"/>
      <w:marBottom w:val="0"/>
      <w:divBdr>
        <w:top w:val="none" w:sz="0" w:space="0" w:color="auto"/>
        <w:left w:val="none" w:sz="0" w:space="0" w:color="auto"/>
        <w:bottom w:val="none" w:sz="0" w:space="0" w:color="auto"/>
        <w:right w:val="none" w:sz="0" w:space="0" w:color="auto"/>
      </w:divBdr>
    </w:div>
    <w:div w:id="870267757">
      <w:bodyDiv w:val="1"/>
      <w:marLeft w:val="0"/>
      <w:marRight w:val="0"/>
      <w:marTop w:val="0"/>
      <w:marBottom w:val="0"/>
      <w:divBdr>
        <w:top w:val="none" w:sz="0" w:space="0" w:color="auto"/>
        <w:left w:val="none" w:sz="0" w:space="0" w:color="auto"/>
        <w:bottom w:val="none" w:sz="0" w:space="0" w:color="auto"/>
        <w:right w:val="none" w:sz="0" w:space="0" w:color="auto"/>
      </w:divBdr>
    </w:div>
    <w:div w:id="896819105">
      <w:bodyDiv w:val="1"/>
      <w:marLeft w:val="0"/>
      <w:marRight w:val="0"/>
      <w:marTop w:val="0"/>
      <w:marBottom w:val="0"/>
      <w:divBdr>
        <w:top w:val="none" w:sz="0" w:space="0" w:color="auto"/>
        <w:left w:val="none" w:sz="0" w:space="0" w:color="auto"/>
        <w:bottom w:val="none" w:sz="0" w:space="0" w:color="auto"/>
        <w:right w:val="none" w:sz="0" w:space="0" w:color="auto"/>
      </w:divBdr>
    </w:div>
    <w:div w:id="989209530">
      <w:bodyDiv w:val="1"/>
      <w:marLeft w:val="0"/>
      <w:marRight w:val="0"/>
      <w:marTop w:val="0"/>
      <w:marBottom w:val="0"/>
      <w:divBdr>
        <w:top w:val="none" w:sz="0" w:space="0" w:color="auto"/>
        <w:left w:val="none" w:sz="0" w:space="0" w:color="auto"/>
        <w:bottom w:val="none" w:sz="0" w:space="0" w:color="auto"/>
        <w:right w:val="none" w:sz="0" w:space="0" w:color="auto"/>
      </w:divBdr>
    </w:div>
    <w:div w:id="1025207013">
      <w:bodyDiv w:val="1"/>
      <w:marLeft w:val="0"/>
      <w:marRight w:val="0"/>
      <w:marTop w:val="0"/>
      <w:marBottom w:val="0"/>
      <w:divBdr>
        <w:top w:val="none" w:sz="0" w:space="0" w:color="auto"/>
        <w:left w:val="none" w:sz="0" w:space="0" w:color="auto"/>
        <w:bottom w:val="none" w:sz="0" w:space="0" w:color="auto"/>
        <w:right w:val="none" w:sz="0" w:space="0" w:color="auto"/>
      </w:divBdr>
    </w:div>
    <w:div w:id="1086267108">
      <w:bodyDiv w:val="1"/>
      <w:marLeft w:val="0"/>
      <w:marRight w:val="0"/>
      <w:marTop w:val="0"/>
      <w:marBottom w:val="0"/>
      <w:divBdr>
        <w:top w:val="none" w:sz="0" w:space="0" w:color="auto"/>
        <w:left w:val="none" w:sz="0" w:space="0" w:color="auto"/>
        <w:bottom w:val="none" w:sz="0" w:space="0" w:color="auto"/>
        <w:right w:val="none" w:sz="0" w:space="0" w:color="auto"/>
      </w:divBdr>
    </w:div>
    <w:div w:id="1122773173">
      <w:bodyDiv w:val="1"/>
      <w:marLeft w:val="0"/>
      <w:marRight w:val="0"/>
      <w:marTop w:val="0"/>
      <w:marBottom w:val="0"/>
      <w:divBdr>
        <w:top w:val="none" w:sz="0" w:space="0" w:color="auto"/>
        <w:left w:val="none" w:sz="0" w:space="0" w:color="auto"/>
        <w:bottom w:val="none" w:sz="0" w:space="0" w:color="auto"/>
        <w:right w:val="none" w:sz="0" w:space="0" w:color="auto"/>
      </w:divBdr>
    </w:div>
    <w:div w:id="1188982206">
      <w:bodyDiv w:val="1"/>
      <w:marLeft w:val="0"/>
      <w:marRight w:val="0"/>
      <w:marTop w:val="0"/>
      <w:marBottom w:val="0"/>
      <w:divBdr>
        <w:top w:val="none" w:sz="0" w:space="0" w:color="auto"/>
        <w:left w:val="none" w:sz="0" w:space="0" w:color="auto"/>
        <w:bottom w:val="none" w:sz="0" w:space="0" w:color="auto"/>
        <w:right w:val="none" w:sz="0" w:space="0" w:color="auto"/>
      </w:divBdr>
    </w:div>
    <w:div w:id="1344359758">
      <w:bodyDiv w:val="1"/>
      <w:marLeft w:val="0"/>
      <w:marRight w:val="0"/>
      <w:marTop w:val="0"/>
      <w:marBottom w:val="0"/>
      <w:divBdr>
        <w:top w:val="none" w:sz="0" w:space="0" w:color="auto"/>
        <w:left w:val="none" w:sz="0" w:space="0" w:color="auto"/>
        <w:bottom w:val="none" w:sz="0" w:space="0" w:color="auto"/>
        <w:right w:val="none" w:sz="0" w:space="0" w:color="auto"/>
      </w:divBdr>
    </w:div>
    <w:div w:id="1588146995">
      <w:bodyDiv w:val="1"/>
      <w:marLeft w:val="0"/>
      <w:marRight w:val="0"/>
      <w:marTop w:val="0"/>
      <w:marBottom w:val="0"/>
      <w:divBdr>
        <w:top w:val="none" w:sz="0" w:space="0" w:color="auto"/>
        <w:left w:val="none" w:sz="0" w:space="0" w:color="auto"/>
        <w:bottom w:val="none" w:sz="0" w:space="0" w:color="auto"/>
        <w:right w:val="none" w:sz="0" w:space="0" w:color="auto"/>
      </w:divBdr>
    </w:div>
    <w:div w:id="1605070320">
      <w:bodyDiv w:val="1"/>
      <w:marLeft w:val="0"/>
      <w:marRight w:val="0"/>
      <w:marTop w:val="0"/>
      <w:marBottom w:val="0"/>
      <w:divBdr>
        <w:top w:val="none" w:sz="0" w:space="0" w:color="auto"/>
        <w:left w:val="none" w:sz="0" w:space="0" w:color="auto"/>
        <w:bottom w:val="none" w:sz="0" w:space="0" w:color="auto"/>
        <w:right w:val="none" w:sz="0" w:space="0" w:color="auto"/>
      </w:divBdr>
    </w:div>
    <w:div w:id="1606040654">
      <w:bodyDiv w:val="1"/>
      <w:marLeft w:val="0"/>
      <w:marRight w:val="0"/>
      <w:marTop w:val="0"/>
      <w:marBottom w:val="0"/>
      <w:divBdr>
        <w:top w:val="none" w:sz="0" w:space="0" w:color="auto"/>
        <w:left w:val="none" w:sz="0" w:space="0" w:color="auto"/>
        <w:bottom w:val="none" w:sz="0" w:space="0" w:color="auto"/>
        <w:right w:val="none" w:sz="0" w:space="0" w:color="auto"/>
      </w:divBdr>
    </w:div>
    <w:div w:id="1845511226">
      <w:bodyDiv w:val="1"/>
      <w:marLeft w:val="0"/>
      <w:marRight w:val="0"/>
      <w:marTop w:val="0"/>
      <w:marBottom w:val="0"/>
      <w:divBdr>
        <w:top w:val="none" w:sz="0" w:space="0" w:color="auto"/>
        <w:left w:val="none" w:sz="0" w:space="0" w:color="auto"/>
        <w:bottom w:val="none" w:sz="0" w:space="0" w:color="auto"/>
        <w:right w:val="none" w:sz="0" w:space="0" w:color="auto"/>
      </w:divBdr>
    </w:div>
    <w:div w:id="1846938522">
      <w:bodyDiv w:val="1"/>
      <w:marLeft w:val="0"/>
      <w:marRight w:val="0"/>
      <w:marTop w:val="0"/>
      <w:marBottom w:val="0"/>
      <w:divBdr>
        <w:top w:val="none" w:sz="0" w:space="0" w:color="auto"/>
        <w:left w:val="none" w:sz="0" w:space="0" w:color="auto"/>
        <w:bottom w:val="none" w:sz="0" w:space="0" w:color="auto"/>
        <w:right w:val="none" w:sz="0" w:space="0" w:color="auto"/>
      </w:divBdr>
    </w:div>
    <w:div w:id="187087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sv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footer" Target="footer1.xml"/><Relationship Id="rId28" Type="http://schemas.openxmlformats.org/officeDocument/2006/relationships/theme" Target="theme/theme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266E9-B71A-4C0A-AF05-1277A5B5B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8</Pages>
  <Words>1765</Words>
  <Characters>10066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Гульнур Кириева</dc:creator>
  <cp:lastModifiedBy>Сара М. Байтюбетова</cp:lastModifiedBy>
  <cp:revision>102</cp:revision>
  <cp:lastPrinted>2023-07-26T12:02:00Z</cp:lastPrinted>
  <dcterms:created xsi:type="dcterms:W3CDTF">2020-04-20T04:31:00Z</dcterms:created>
  <dcterms:modified xsi:type="dcterms:W3CDTF">2023-07-26T12:03:00Z</dcterms:modified>
</cp:coreProperties>
</file>